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00" w:rsidRDefault="00F8032B" w:rsidP="00F8032B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F8032B">
        <w:rPr>
          <w:rFonts w:ascii="Times New Roman" w:hAnsi="Times New Roman" w:cs="Times New Roman"/>
          <w:sz w:val="32"/>
          <w:szCs w:val="32"/>
        </w:rPr>
        <w:t>Урыв</w:t>
      </w:r>
      <w:r>
        <w:rPr>
          <w:rFonts w:ascii="Times New Roman" w:hAnsi="Times New Roman" w:cs="Times New Roman"/>
          <w:sz w:val="32"/>
          <w:szCs w:val="32"/>
        </w:rPr>
        <w:t>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Н.В.</w:t>
      </w:r>
    </w:p>
    <w:p w:rsidR="00E71D9B" w:rsidRPr="00E71D9B" w:rsidRDefault="00F8032B" w:rsidP="00E71D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Методическая разработка по теме </w:t>
      </w:r>
      <w:r w:rsidR="00E71D9B" w:rsidRPr="00E71D9B">
        <w:rPr>
          <w:rFonts w:ascii="Times New Roman" w:hAnsi="Times New Roman" w:cs="Times New Roman"/>
          <w:sz w:val="32"/>
          <w:szCs w:val="32"/>
        </w:rPr>
        <w:t xml:space="preserve">«Дистанционная форма подготовки к ЕГЭ </w:t>
      </w:r>
      <w:proofErr w:type="gramStart"/>
      <w:r w:rsidR="00E71D9B" w:rsidRPr="00E71D9B">
        <w:rPr>
          <w:rFonts w:ascii="Times New Roman" w:hAnsi="Times New Roman" w:cs="Times New Roman"/>
          <w:sz w:val="32"/>
          <w:szCs w:val="32"/>
        </w:rPr>
        <w:t>при</w:t>
      </w:r>
      <w:proofErr w:type="gramEnd"/>
      <w:r w:rsidR="00E71D9B" w:rsidRPr="00E71D9B">
        <w:rPr>
          <w:rFonts w:ascii="Times New Roman" w:hAnsi="Times New Roman" w:cs="Times New Roman"/>
          <w:sz w:val="32"/>
          <w:szCs w:val="32"/>
        </w:rPr>
        <w:t xml:space="preserve"> использование дифференцированного подхода в обучении. Система мониторинга ЕГЭ</w:t>
      </w:r>
      <w:proofErr w:type="gramStart"/>
      <w:r w:rsidR="00E71D9B" w:rsidRPr="00E71D9B">
        <w:rPr>
          <w:rFonts w:ascii="Times New Roman" w:hAnsi="Times New Roman" w:cs="Times New Roman"/>
          <w:sz w:val="32"/>
          <w:szCs w:val="32"/>
        </w:rPr>
        <w:t>.»</w:t>
      </w:r>
      <w:proofErr w:type="gramEnd"/>
    </w:p>
    <w:p w:rsidR="00F8032B" w:rsidRDefault="00F8032B" w:rsidP="00E71D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F8032B" w:rsidRPr="001177EE" w:rsidRDefault="00F8032B" w:rsidP="00F8032B">
      <w:pPr>
        <w:pStyle w:val="1"/>
        <w:spacing w:line="360" w:lineRule="auto"/>
        <w:rPr>
          <w:b w:val="0"/>
          <w:sz w:val="24"/>
          <w:szCs w:val="24"/>
        </w:rPr>
      </w:pPr>
      <w:r w:rsidRPr="001177EE">
        <w:rPr>
          <w:b w:val="0"/>
          <w:sz w:val="24"/>
          <w:szCs w:val="24"/>
        </w:rPr>
        <w:fldChar w:fldCharType="begin"/>
      </w:r>
      <w:r w:rsidRPr="001177EE">
        <w:rPr>
          <w:b w:val="0"/>
          <w:sz w:val="24"/>
          <w:szCs w:val="24"/>
        </w:rPr>
        <w:instrText xml:space="preserve"> TOC \o "1-3" \h \z \u </w:instrText>
      </w:r>
      <w:r w:rsidRPr="001177EE">
        <w:rPr>
          <w:b w:val="0"/>
          <w:sz w:val="24"/>
          <w:szCs w:val="24"/>
        </w:rPr>
        <w:fldChar w:fldCharType="separate"/>
      </w:r>
      <w:hyperlink w:anchor="_Toc422129053" w:history="1">
        <w:r w:rsidRPr="001177EE">
          <w:rPr>
            <w:rStyle w:val="a4"/>
            <w:b w:val="0"/>
            <w:sz w:val="24"/>
            <w:szCs w:val="24"/>
          </w:rPr>
          <w:t>Введение</w:t>
        </w:r>
        <w:r w:rsidRPr="001177EE">
          <w:rPr>
            <w:b w:val="0"/>
            <w:webHidden/>
            <w:sz w:val="24"/>
            <w:szCs w:val="24"/>
          </w:rPr>
          <w:tab/>
        </w:r>
        <w:r w:rsidRPr="001177EE">
          <w:rPr>
            <w:b w:val="0"/>
            <w:webHidden/>
            <w:sz w:val="24"/>
            <w:szCs w:val="24"/>
          </w:rPr>
          <w:fldChar w:fldCharType="begin"/>
        </w:r>
        <w:r w:rsidRPr="001177EE">
          <w:rPr>
            <w:b w:val="0"/>
            <w:webHidden/>
            <w:sz w:val="24"/>
            <w:szCs w:val="24"/>
          </w:rPr>
          <w:instrText xml:space="preserve"> PAGEREF _Toc422129053 \h </w:instrText>
        </w:r>
        <w:r w:rsidRPr="001177EE">
          <w:rPr>
            <w:b w:val="0"/>
            <w:webHidden/>
            <w:sz w:val="24"/>
            <w:szCs w:val="24"/>
          </w:rPr>
        </w:r>
        <w:r w:rsidRPr="001177EE">
          <w:rPr>
            <w:b w:val="0"/>
            <w:webHidden/>
            <w:sz w:val="24"/>
            <w:szCs w:val="24"/>
          </w:rPr>
          <w:fldChar w:fldCharType="separate"/>
        </w:r>
        <w:r w:rsidRPr="001177EE">
          <w:rPr>
            <w:b w:val="0"/>
            <w:webHidden/>
            <w:sz w:val="24"/>
            <w:szCs w:val="24"/>
          </w:rPr>
          <w:t>2</w:t>
        </w:r>
        <w:r w:rsidRPr="001177EE">
          <w:rPr>
            <w:b w:val="0"/>
            <w:webHidden/>
            <w:sz w:val="24"/>
            <w:szCs w:val="24"/>
          </w:rPr>
          <w:fldChar w:fldCharType="end"/>
        </w:r>
      </w:hyperlink>
    </w:p>
    <w:p w:rsidR="00D72E5F" w:rsidRDefault="00F32132" w:rsidP="00F32132">
      <w:pPr>
        <w:rPr>
          <w:rFonts w:ascii="Times New Roman" w:hAnsi="Times New Roman" w:cs="Times New Roman"/>
          <w:sz w:val="24"/>
          <w:szCs w:val="24"/>
        </w:rPr>
      </w:pPr>
      <w:r w:rsidRPr="001177EE">
        <w:rPr>
          <w:rFonts w:ascii="Times New Roman" w:hAnsi="Times New Roman" w:cs="Times New Roman"/>
          <w:sz w:val="24"/>
          <w:szCs w:val="24"/>
        </w:rPr>
        <w:t xml:space="preserve">Использование современных технологий </w:t>
      </w:r>
      <w:r w:rsidR="00D72E5F">
        <w:rPr>
          <w:rFonts w:ascii="Times New Roman" w:hAnsi="Times New Roman" w:cs="Times New Roman"/>
          <w:sz w:val="24"/>
          <w:szCs w:val="24"/>
        </w:rPr>
        <w:t>при подготовки к экзамену</w:t>
      </w:r>
    </w:p>
    <w:p w:rsidR="00D72E5F" w:rsidRDefault="00D72E5F" w:rsidP="00F32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дистанционная форма при использовании дифференцированного подхода в обучении</w:t>
      </w:r>
      <w:r w:rsidR="00981252">
        <w:rPr>
          <w:rFonts w:ascii="Times New Roman" w:hAnsi="Times New Roman" w:cs="Times New Roman"/>
          <w:sz w:val="24"/>
          <w:szCs w:val="24"/>
        </w:rPr>
        <w:t xml:space="preserve">     3</w:t>
      </w:r>
    </w:p>
    <w:p w:rsidR="00F8032B" w:rsidRPr="001177EE" w:rsidRDefault="00D72E5F" w:rsidP="00F3213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система </w:t>
      </w:r>
      <w:r w:rsidR="00F32132" w:rsidRPr="001177EE">
        <w:rPr>
          <w:rFonts w:ascii="Times New Roman" w:hAnsi="Times New Roman" w:cs="Times New Roman"/>
          <w:sz w:val="24"/>
          <w:szCs w:val="24"/>
        </w:rPr>
        <w:t xml:space="preserve">мониторинга для управления качеством математического образования    </w:t>
      </w:r>
      <w:r>
        <w:rPr>
          <w:rFonts w:ascii="Times New Roman" w:hAnsi="Times New Roman" w:cs="Times New Roman"/>
          <w:sz w:val="24"/>
          <w:szCs w:val="24"/>
        </w:rPr>
        <w:t>--</w:t>
      </w:r>
      <w:r w:rsidR="00F32132" w:rsidRPr="001177EE">
        <w:rPr>
          <w:rFonts w:ascii="Times New Roman" w:hAnsi="Times New Roman" w:cs="Times New Roman"/>
          <w:sz w:val="24"/>
          <w:szCs w:val="24"/>
        </w:rPr>
        <w:t xml:space="preserve">  </w:t>
      </w:r>
      <w:r w:rsidR="002063C0">
        <w:rPr>
          <w:rFonts w:ascii="Times New Roman" w:hAnsi="Times New Roman" w:cs="Times New Roman"/>
          <w:sz w:val="24"/>
          <w:szCs w:val="24"/>
        </w:rPr>
        <w:t xml:space="preserve">  </w:t>
      </w:r>
      <w:r w:rsidR="003E151F">
        <w:rPr>
          <w:rFonts w:ascii="Times New Roman" w:hAnsi="Times New Roman" w:cs="Times New Roman"/>
          <w:sz w:val="24"/>
          <w:szCs w:val="24"/>
        </w:rPr>
        <w:t>6</w:t>
      </w:r>
    </w:p>
    <w:p w:rsidR="00F8032B" w:rsidRPr="001177EE" w:rsidRDefault="00F32132" w:rsidP="002063C0">
      <w:pPr>
        <w:shd w:val="clear" w:color="auto" w:fill="FFFFFF"/>
        <w:spacing w:after="100" w:afterAutospacing="1" w:line="300" w:lineRule="atLeast"/>
        <w:rPr>
          <w:rFonts w:ascii="Times New Roman" w:hAnsi="Times New Roman" w:cs="Times New Roman"/>
          <w:noProof/>
          <w:sz w:val="24"/>
          <w:szCs w:val="24"/>
        </w:rPr>
      </w:pPr>
      <w:r w:rsidRPr="000F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работы с мониторинговыми таблицами. </w:t>
      </w:r>
      <w:r w:rsidRPr="00117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1177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E151F">
        <w:rPr>
          <w:rFonts w:ascii="Times New Roman" w:hAnsi="Times New Roman" w:cs="Times New Roman"/>
          <w:noProof/>
          <w:sz w:val="24"/>
          <w:szCs w:val="24"/>
        </w:rPr>
        <w:t>7</w:t>
      </w:r>
    </w:p>
    <w:p w:rsidR="00F8032B" w:rsidRPr="001177EE" w:rsidRDefault="007244D8" w:rsidP="00F803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22129056" w:history="1">
        <w:r w:rsidR="00F8032B" w:rsidRPr="001177EE">
          <w:rPr>
            <w:rFonts w:ascii="Times New Roman" w:hAnsi="Times New Roman" w:cs="Times New Roman"/>
            <w:bCs/>
            <w:color w:val="000000"/>
            <w:sz w:val="24"/>
            <w:szCs w:val="24"/>
          </w:rPr>
          <w:t xml:space="preserve"> </w:t>
        </w:r>
      </w:hyperlink>
      <w:r w:rsidR="00F32132" w:rsidRPr="001177EE">
        <w:rPr>
          <w:rFonts w:ascii="Times New Roman" w:hAnsi="Times New Roman" w:cs="Times New Roman"/>
          <w:sz w:val="24"/>
          <w:szCs w:val="24"/>
        </w:rPr>
        <w:t>Возможности электронных мониторинговых таблиц</w:t>
      </w:r>
      <w:r w:rsidR="00F32132" w:rsidRPr="001177EE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</w:t>
      </w:r>
      <w:r w:rsidR="003E151F">
        <w:rPr>
          <w:rFonts w:ascii="Times New Roman" w:hAnsi="Times New Roman" w:cs="Times New Roman"/>
          <w:noProof/>
          <w:sz w:val="24"/>
          <w:szCs w:val="24"/>
        </w:rPr>
        <w:t>9</w:t>
      </w:r>
    </w:p>
    <w:p w:rsidR="00F8032B" w:rsidRPr="001177EE" w:rsidRDefault="00F8032B" w:rsidP="00F803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177EE">
        <w:rPr>
          <w:rFonts w:ascii="Times New Roman" w:hAnsi="Times New Roman" w:cs="Times New Roman"/>
          <w:noProof/>
          <w:sz w:val="24"/>
          <w:szCs w:val="24"/>
        </w:rPr>
        <w:t xml:space="preserve">Заключение                                                                                                      </w:t>
      </w:r>
      <w:r w:rsidR="000F0BE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1</w:t>
      </w:r>
      <w:r w:rsidR="002743F0">
        <w:rPr>
          <w:rFonts w:ascii="Times New Roman" w:hAnsi="Times New Roman" w:cs="Times New Roman"/>
          <w:noProof/>
          <w:sz w:val="24"/>
          <w:szCs w:val="24"/>
        </w:rPr>
        <w:t>7</w:t>
      </w:r>
    </w:p>
    <w:p w:rsidR="00F8032B" w:rsidRPr="001177EE" w:rsidRDefault="00F8032B" w:rsidP="002063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7EE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Pr="001177E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1177EE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F8032B" w:rsidRPr="001177EE" w:rsidRDefault="00F8032B" w:rsidP="00F803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7EE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F8032B" w:rsidRPr="002063C0" w:rsidRDefault="00F8032B" w:rsidP="00F8032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3C0">
        <w:rPr>
          <w:rFonts w:ascii="Times New Roman" w:hAnsi="Times New Roman" w:cs="Times New Roman"/>
          <w:b/>
          <w:bCs/>
          <w:sz w:val="24"/>
          <w:szCs w:val="24"/>
        </w:rPr>
        <w:t>Актуальность исследования.</w:t>
      </w:r>
      <w:r w:rsidRPr="002063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F4B6A" w:rsidRPr="000F0BE3" w:rsidRDefault="003B0AAD" w:rsidP="003B0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3C0">
        <w:rPr>
          <w:rFonts w:ascii="Times New Roman" w:hAnsi="Times New Roman" w:cs="Times New Roman"/>
          <w:sz w:val="24"/>
          <w:szCs w:val="24"/>
        </w:rPr>
        <w:t>Переход современной отечественной школы на новые, более свободные формы организации учебного процесса, наличие многоуровневого и дифференцированного обучения, создание современных педагогических технологий вызвало необходимость принятия определенных мер по сохранению базового единства образовательного пространства. В то же время на этапе подготовки к итоговой аттестации работа с учащимися должна носить дифференцированный характер. Не надо навязывать «слабому» школьнику необходимость решения задач повышенного и тем более высокого уровня, лучше дать ему возможность проработать базовые знания и умения. Но точно так, же не надо без необходимости задерживать «сильного» ученика на решении заданий базового уровня. Учителю следует ставить перед каждым учащимся ту цель, которую он может реализовать в соответствии с уровнем его подготовки, при этом возможно опираться на объективную самооценку и устремления каждого учащегося.</w:t>
      </w:r>
      <w:r w:rsidR="00A430E1" w:rsidRPr="00206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B6A" w:rsidRPr="002063C0" w:rsidRDefault="004F4B6A" w:rsidP="004F4B6A">
      <w:pPr>
        <w:jc w:val="both"/>
        <w:rPr>
          <w:rFonts w:ascii="Times New Roman" w:hAnsi="Times New Roman" w:cs="Times New Roman"/>
          <w:sz w:val="24"/>
          <w:szCs w:val="24"/>
        </w:rPr>
      </w:pPr>
      <w:r w:rsidRPr="002063C0">
        <w:rPr>
          <w:rFonts w:ascii="Times New Roman" w:hAnsi="Times New Roman" w:cs="Times New Roman"/>
          <w:sz w:val="24"/>
          <w:szCs w:val="24"/>
        </w:rPr>
        <w:t>В старшей школе будет выделено три потока, обеспечивающих:</w:t>
      </w:r>
    </w:p>
    <w:p w:rsidR="004F4B6A" w:rsidRPr="002063C0" w:rsidRDefault="004F4B6A" w:rsidP="004F4B6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63C0">
        <w:rPr>
          <w:rFonts w:ascii="Times New Roman" w:hAnsi="Times New Roman" w:cs="Times New Roman"/>
          <w:sz w:val="24"/>
          <w:szCs w:val="24"/>
        </w:rPr>
        <w:t xml:space="preserve">базовую математическую компетентность для учащихся, плохо освоивших программный материал начальной и основной школы, </w:t>
      </w:r>
    </w:p>
    <w:p w:rsidR="004F4B6A" w:rsidRPr="002063C0" w:rsidRDefault="004F4B6A" w:rsidP="004F4B6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63C0">
        <w:rPr>
          <w:rFonts w:ascii="Times New Roman" w:hAnsi="Times New Roman" w:cs="Times New Roman"/>
          <w:sz w:val="24"/>
          <w:szCs w:val="24"/>
        </w:rPr>
        <w:t>широкую общекультурную программу математической подготовки для тех, кто показал хорошие результаты в основной школе, но не планирует дальнейшей специализации в областях, требующих математики,</w:t>
      </w:r>
    </w:p>
    <w:p w:rsidR="004F4B6A" w:rsidRPr="002063C0" w:rsidRDefault="004F4B6A" w:rsidP="004F4B6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63C0">
        <w:rPr>
          <w:rFonts w:ascii="Times New Roman" w:hAnsi="Times New Roman" w:cs="Times New Roman"/>
          <w:sz w:val="24"/>
          <w:szCs w:val="24"/>
        </w:rPr>
        <w:t>углубленное изучение математики для дальнейшей профессиональной деятельности, в том числе – в образовании, ИКТ, исследовательской деятельности.</w:t>
      </w:r>
    </w:p>
    <w:p w:rsidR="003B0AAD" w:rsidRPr="002063C0" w:rsidRDefault="00A430E1" w:rsidP="003B0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3C0">
        <w:rPr>
          <w:rFonts w:ascii="Times New Roman" w:hAnsi="Times New Roman" w:cs="Times New Roman"/>
          <w:sz w:val="24"/>
          <w:szCs w:val="24"/>
        </w:rPr>
        <w:t xml:space="preserve">Возникает необходимость </w:t>
      </w:r>
      <w:r w:rsidR="00AE5074" w:rsidRPr="002063C0">
        <w:rPr>
          <w:rFonts w:ascii="Times New Roman" w:hAnsi="Times New Roman" w:cs="Times New Roman"/>
          <w:sz w:val="24"/>
          <w:szCs w:val="24"/>
        </w:rPr>
        <w:t>отслеживания и мониторинга индивидуальных учебных достижений учащегося. Мониторинг учебных достижений учащихся определяется как целенаправленное, специально организованное, непрерывное слежение за изменениями учебных достижений учащихся в целях своевременного принятия адекватных управленческих решений по коррекции образовательного процесса на основе анализа, оценки степени его эффективности и интерпретации собранной информации.</w:t>
      </w:r>
    </w:p>
    <w:p w:rsidR="00AE5074" w:rsidRPr="002063C0" w:rsidRDefault="00AE5074" w:rsidP="003B0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074" w:rsidRPr="002063C0" w:rsidRDefault="00AE5074" w:rsidP="00AE507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3C0">
        <w:rPr>
          <w:rFonts w:ascii="Times New Roman" w:hAnsi="Times New Roman" w:cs="Times New Roman"/>
          <w:b/>
          <w:sz w:val="24"/>
          <w:szCs w:val="24"/>
        </w:rPr>
        <w:t xml:space="preserve">Цель методической работы: </w:t>
      </w:r>
      <w:r w:rsidRPr="002063C0">
        <w:rPr>
          <w:rFonts w:ascii="Times New Roman" w:hAnsi="Times New Roman" w:cs="Times New Roman"/>
          <w:sz w:val="24"/>
          <w:szCs w:val="24"/>
        </w:rPr>
        <w:t xml:space="preserve">внедрить систему мониторинга при подготовки к </w:t>
      </w:r>
      <w:r w:rsidR="00D72E5F">
        <w:rPr>
          <w:rFonts w:ascii="Times New Roman" w:hAnsi="Times New Roman" w:cs="Times New Roman"/>
          <w:sz w:val="24"/>
          <w:szCs w:val="24"/>
        </w:rPr>
        <w:t xml:space="preserve">экзамену математика </w:t>
      </w:r>
      <w:r w:rsidR="00D72E5F" w:rsidRPr="002063C0">
        <w:rPr>
          <w:rFonts w:ascii="Times New Roman" w:hAnsi="Times New Roman" w:cs="Times New Roman"/>
          <w:sz w:val="24"/>
          <w:szCs w:val="24"/>
        </w:rPr>
        <w:t xml:space="preserve">ЕГЭ 11 класс </w:t>
      </w:r>
      <w:r w:rsidRPr="002063C0">
        <w:rPr>
          <w:rFonts w:ascii="Times New Roman" w:hAnsi="Times New Roman" w:cs="Times New Roman"/>
          <w:sz w:val="24"/>
          <w:szCs w:val="24"/>
        </w:rPr>
        <w:t>профильн</w:t>
      </w:r>
      <w:r w:rsidR="00D72E5F">
        <w:rPr>
          <w:rFonts w:ascii="Times New Roman" w:hAnsi="Times New Roman" w:cs="Times New Roman"/>
          <w:sz w:val="24"/>
          <w:szCs w:val="24"/>
        </w:rPr>
        <w:t xml:space="preserve">ый уровень </w:t>
      </w:r>
      <w:r w:rsidR="004E1CBA">
        <w:rPr>
          <w:rFonts w:ascii="Times New Roman" w:hAnsi="Times New Roman" w:cs="Times New Roman"/>
          <w:sz w:val="24"/>
          <w:szCs w:val="24"/>
        </w:rPr>
        <w:t>и разработать</w:t>
      </w:r>
      <w:proofErr w:type="gramStart"/>
      <w:r w:rsidR="004E1C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E1CBA">
        <w:rPr>
          <w:rFonts w:ascii="Times New Roman" w:hAnsi="Times New Roman" w:cs="Times New Roman"/>
          <w:sz w:val="24"/>
          <w:szCs w:val="24"/>
        </w:rPr>
        <w:t xml:space="preserve"> апробировать дистанционные формы работы с учащимися при подготовке к ЕГЭ</w:t>
      </w:r>
      <w:r w:rsidRPr="002063C0">
        <w:rPr>
          <w:rFonts w:ascii="Times New Roman" w:hAnsi="Times New Roman" w:cs="Times New Roman"/>
          <w:sz w:val="24"/>
          <w:szCs w:val="24"/>
        </w:rPr>
        <w:t>.</w:t>
      </w:r>
    </w:p>
    <w:p w:rsidR="00AE5074" w:rsidRPr="001177EE" w:rsidRDefault="00AE5074" w:rsidP="003B0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7EE">
        <w:rPr>
          <w:rFonts w:ascii="Times New Roman" w:hAnsi="Times New Roman" w:cs="Times New Roman"/>
          <w:sz w:val="24"/>
          <w:szCs w:val="24"/>
        </w:rPr>
        <w:br w:type="page"/>
      </w:r>
    </w:p>
    <w:p w:rsidR="004E1CBA" w:rsidRPr="004E1CBA" w:rsidRDefault="004E1CBA" w:rsidP="004E1CBA">
      <w:pPr>
        <w:rPr>
          <w:rFonts w:ascii="Times New Roman" w:hAnsi="Times New Roman" w:cs="Times New Roman"/>
          <w:b/>
          <w:sz w:val="24"/>
          <w:szCs w:val="24"/>
        </w:rPr>
      </w:pPr>
      <w:r w:rsidRPr="004E1C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Использование современных технологий </w:t>
      </w:r>
      <w:proofErr w:type="gramStart"/>
      <w:r w:rsidRPr="004E1CBA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4E1CBA">
        <w:rPr>
          <w:rFonts w:ascii="Times New Roman" w:hAnsi="Times New Roman" w:cs="Times New Roman"/>
          <w:b/>
          <w:sz w:val="24"/>
          <w:szCs w:val="24"/>
        </w:rPr>
        <w:t xml:space="preserve"> подготовки к экзамену</w:t>
      </w:r>
    </w:p>
    <w:p w:rsidR="004E1CBA" w:rsidRDefault="004E1CBA" w:rsidP="004E1C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E1CBA">
        <w:rPr>
          <w:rFonts w:ascii="Times New Roman" w:hAnsi="Times New Roman" w:cs="Times New Roman"/>
          <w:b/>
          <w:sz w:val="24"/>
          <w:szCs w:val="24"/>
        </w:rPr>
        <w:t xml:space="preserve">дистанционная форма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подготовки к ЕГЭ </w:t>
      </w:r>
      <w:r w:rsidRPr="004E1CBA">
        <w:rPr>
          <w:rFonts w:ascii="Times New Roman" w:hAnsi="Times New Roman" w:cs="Times New Roman"/>
          <w:b/>
          <w:sz w:val="24"/>
          <w:szCs w:val="24"/>
        </w:rPr>
        <w:t>при использовании дифференцированного подхода в обучении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69F3" w:rsidRDefault="00E87100" w:rsidP="00E8710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Разделение экзамена </w:t>
      </w:r>
      <w:r w:rsidR="009C69F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в средней школе 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по математике на профильный и базовый уровень </w:t>
      </w:r>
      <w:r w:rsidR="009C69F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обуславливает 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9C69F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новые методы подготовки при работе с </w:t>
      </w:r>
      <w:proofErr w:type="gramStart"/>
      <w:r w:rsidR="009C69F3">
        <w:rPr>
          <w:rFonts w:ascii="Times New Roman" w:hAnsi="Times New Roman" w:cs="Times New Roman"/>
          <w:sz w:val="24"/>
          <w:szCs w:val="24"/>
          <w:shd w:val="clear" w:color="auto" w:fill="F5F5F5"/>
        </w:rPr>
        <w:t>учащимися</w:t>
      </w:r>
      <w:proofErr w:type="gramEnd"/>
      <w:r w:rsidR="009C69F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выбравшими математический вектор развития. Здесь в</w:t>
      </w:r>
      <w:r w:rsidRPr="00E87100">
        <w:rPr>
          <w:rFonts w:ascii="Times New Roman" w:hAnsi="Times New Roman" w:cs="Times New Roman"/>
          <w:sz w:val="24"/>
          <w:szCs w:val="24"/>
          <w:shd w:val="clear" w:color="auto" w:fill="F5F5F5"/>
        </w:rPr>
        <w:t>оз</w:t>
      </w:r>
      <w:r w:rsidRPr="00E87100">
        <w:rPr>
          <w:rFonts w:ascii="Times New Roman" w:hAnsi="Times New Roman" w:cs="Times New Roman"/>
          <w:sz w:val="24"/>
          <w:szCs w:val="24"/>
        </w:rPr>
        <w:t>никает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100">
        <w:rPr>
          <w:rFonts w:ascii="Times New Roman" w:hAnsi="Times New Roman" w:cs="Times New Roman"/>
          <w:sz w:val="24"/>
          <w:szCs w:val="24"/>
        </w:rPr>
        <w:t>противоречия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100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индивидуально (групповым) перспективам математической подготовки учащихся в плане выбранной жизненной траектории  и объемом не обходимого учебного материала, а так же уровнем подготовки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C6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9F3" w:rsidRDefault="009C69F3" w:rsidP="00E87100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Многие проблемы снимаются  при активном использовании дифференцированного подхода в обучении на уроках математики. </w:t>
      </w:r>
      <w:r w:rsidR="00E87100" w:rsidRPr="00E87100">
        <w:rPr>
          <w:rFonts w:ascii="Times New Roman" w:hAnsi="Times New Roman" w:cs="Times New Roman"/>
          <w:sz w:val="24"/>
          <w:szCs w:val="24"/>
          <w:shd w:val="clear" w:color="auto" w:fill="F5F5F5"/>
        </w:rPr>
        <w:t>Сущность дифференцированного подхода заключается в организации учебного процесса с учетом умст</w:t>
      </w:r>
      <w:r w:rsidR="00E87100" w:rsidRPr="00E87100">
        <w:rPr>
          <w:rFonts w:ascii="Times New Roman" w:hAnsi="Times New Roman" w:cs="Times New Roman"/>
          <w:sz w:val="24"/>
          <w:szCs w:val="24"/>
          <w:shd w:val="clear" w:color="auto" w:fill="F5F5F5"/>
        </w:rPr>
        <w:softHyphen/>
        <w:t xml:space="preserve">венного, речевого и в целом психического развития учащихся, в создании оптимальных условий для эффективной деятельности всех детей, в </w:t>
      </w:r>
      <w:proofErr w:type="spellStart"/>
      <w:r w:rsidR="00E87100" w:rsidRPr="00E87100">
        <w:rPr>
          <w:rFonts w:ascii="Times New Roman" w:hAnsi="Times New Roman" w:cs="Times New Roman"/>
          <w:sz w:val="24"/>
          <w:szCs w:val="24"/>
          <w:shd w:val="clear" w:color="auto" w:fill="F5F5F5"/>
        </w:rPr>
        <w:t>перестраивании</w:t>
      </w:r>
      <w:proofErr w:type="spellEnd"/>
      <w:r w:rsidR="00E87100" w:rsidRPr="00E8710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содержания, методов, форм обучения, максимально учитывающих индивидуальные особенности школьников.</w:t>
      </w:r>
      <w:r w:rsidR="00E8710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Д</w:t>
      </w:r>
      <w:r w:rsidR="00E87100" w:rsidRPr="00E87100">
        <w:rPr>
          <w:rFonts w:ascii="Times New Roman" w:hAnsi="Times New Roman" w:cs="Times New Roman"/>
          <w:sz w:val="24"/>
          <w:szCs w:val="24"/>
          <w:shd w:val="clear" w:color="auto" w:fill="F5F5F5"/>
        </w:rPr>
        <w:t>ифференцированный подход – это особый подход учителя к различным группам учеников или отдельным ученикам, заключающийся в организации учебной работы различной по содержанию, объему сложности, методам и приемам</w:t>
      </w:r>
      <w:r w:rsidR="00E87100" w:rsidRPr="00E87100">
        <w:rPr>
          <w:rFonts w:ascii="Arial" w:hAnsi="Arial" w:cs="Arial"/>
          <w:color w:val="555555"/>
          <w:sz w:val="21"/>
          <w:szCs w:val="21"/>
          <w:shd w:val="clear" w:color="auto" w:fill="F5F5F5"/>
        </w:rPr>
        <w:t>.</w:t>
      </w:r>
      <w:r w:rsidR="00E87100">
        <w:rPr>
          <w:rFonts w:ascii="Arial" w:hAnsi="Arial" w:cs="Arial"/>
          <w:color w:val="555555"/>
          <w:sz w:val="21"/>
          <w:szCs w:val="21"/>
          <w:shd w:val="clear" w:color="auto" w:fill="F5F5F5"/>
        </w:rPr>
        <w:t xml:space="preserve"> </w:t>
      </w:r>
      <w:r w:rsidRPr="009C69F3">
        <w:rPr>
          <w:rFonts w:ascii="Times New Roman" w:hAnsi="Times New Roman" w:cs="Times New Roman"/>
          <w:sz w:val="24"/>
          <w:szCs w:val="24"/>
          <w:shd w:val="clear" w:color="auto" w:fill="F5F5F5"/>
        </w:rPr>
        <w:t>При работе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7244D8">
        <w:rPr>
          <w:rFonts w:ascii="Times New Roman" w:hAnsi="Times New Roman" w:cs="Times New Roman"/>
          <w:sz w:val="24"/>
          <w:szCs w:val="24"/>
          <w:shd w:val="clear" w:color="auto" w:fill="F5F5F5"/>
        </w:rPr>
        <w:t>с новым учебным материалом</w:t>
      </w:r>
      <w:r w:rsidR="00140C6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 есть возможность использовать традиционно  сложившуюся </w:t>
      </w:r>
      <w:proofErr w:type="spellStart"/>
      <w:r w:rsidR="00140C6E">
        <w:rPr>
          <w:rFonts w:ascii="Times New Roman" w:hAnsi="Times New Roman" w:cs="Times New Roman"/>
          <w:sz w:val="24"/>
          <w:szCs w:val="24"/>
          <w:shd w:val="clear" w:color="auto" w:fill="F5F5F5"/>
        </w:rPr>
        <w:t>классноурочно</w:t>
      </w:r>
      <w:proofErr w:type="spellEnd"/>
      <w:r w:rsidR="00140C6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систему. В то же время обобщение материала и целенаправленная подготовка к экзамену в этой системе приведет  к чрезмерной не адекватной нагрузке учащихся как во временном</w:t>
      </w:r>
      <w:proofErr w:type="gramStart"/>
      <w:r w:rsidR="00140C6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,</w:t>
      </w:r>
      <w:proofErr w:type="gramEnd"/>
      <w:r w:rsidR="00140C6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пространственном  аспекте так и не состоятельности в </w:t>
      </w:r>
      <w:r w:rsidR="00140C6E" w:rsidRPr="00140C6E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само</w:t>
      </w:r>
      <w:r w:rsidR="00140C6E" w:rsidRPr="00140C6E">
        <w:rPr>
          <w:rFonts w:ascii="Times New Roman" w:hAnsi="Times New Roman" w:cs="Times New Roman"/>
          <w:sz w:val="24"/>
          <w:szCs w:val="24"/>
          <w:shd w:val="clear" w:color="auto" w:fill="F5F5F5"/>
        </w:rPr>
        <w:t>с</w:t>
      </w:r>
      <w:r w:rsidR="00140C6E">
        <w:rPr>
          <w:rFonts w:ascii="Times New Roman" w:hAnsi="Times New Roman" w:cs="Times New Roman"/>
          <w:sz w:val="24"/>
          <w:szCs w:val="24"/>
          <w:shd w:val="clear" w:color="auto" w:fill="F5F5F5"/>
        </w:rPr>
        <w:t>тоятельной подготовки.</w:t>
      </w:r>
    </w:p>
    <w:p w:rsidR="00140C6E" w:rsidRPr="00140C6E" w:rsidRDefault="00140C6E" w:rsidP="00140C6E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40C6E">
        <w:rPr>
          <w:rFonts w:ascii="Times New Roman" w:hAnsi="Times New Roman" w:cs="Times New Roman"/>
          <w:sz w:val="24"/>
          <w:szCs w:val="24"/>
          <w:shd w:val="clear" w:color="auto" w:fill="F5F5F5"/>
        </w:rPr>
        <w:t>В условиях быстрых изменений в общест</w:t>
      </w:r>
      <w:r w:rsidRPr="00140C6E">
        <w:rPr>
          <w:rFonts w:ascii="Times New Roman" w:hAnsi="Times New Roman" w:cs="Times New Roman"/>
          <w:sz w:val="24"/>
          <w:szCs w:val="24"/>
          <w:shd w:val="clear" w:color="auto" w:fill="F5F5F5"/>
        </w:rPr>
        <w:softHyphen/>
        <w:t>венной жизни, стремительного развития информаци</w:t>
      </w:r>
      <w:r w:rsidRPr="00140C6E">
        <w:rPr>
          <w:rFonts w:ascii="Times New Roman" w:hAnsi="Times New Roman" w:cs="Times New Roman"/>
          <w:sz w:val="24"/>
          <w:szCs w:val="24"/>
          <w:shd w:val="clear" w:color="auto" w:fill="F5F5F5"/>
        </w:rPr>
        <w:softHyphen/>
        <w:t>онных технологий  общеобразова</w:t>
      </w:r>
      <w:r w:rsidRPr="00140C6E">
        <w:rPr>
          <w:rFonts w:ascii="Times New Roman" w:hAnsi="Times New Roman" w:cs="Times New Roman"/>
          <w:sz w:val="24"/>
          <w:szCs w:val="24"/>
          <w:shd w:val="clear" w:color="auto" w:fill="F5F5F5"/>
        </w:rPr>
        <w:softHyphen/>
        <w:t>тельная школа уже сейчас должна: активно использовать возможности дистанцион</w:t>
      </w:r>
      <w:r w:rsidRPr="00140C6E">
        <w:rPr>
          <w:rFonts w:ascii="Times New Roman" w:hAnsi="Times New Roman" w:cs="Times New Roman"/>
          <w:sz w:val="24"/>
          <w:szCs w:val="24"/>
          <w:shd w:val="clear" w:color="auto" w:fill="F5F5F5"/>
        </w:rPr>
        <w:softHyphen/>
        <w:t>ного образования как эффективного инструмента реа</w:t>
      </w:r>
      <w:r w:rsidRPr="00140C6E">
        <w:rPr>
          <w:rFonts w:ascii="Times New Roman" w:hAnsi="Times New Roman" w:cs="Times New Roman"/>
          <w:sz w:val="24"/>
          <w:szCs w:val="24"/>
          <w:shd w:val="clear" w:color="auto" w:fill="F5F5F5"/>
        </w:rPr>
        <w:softHyphen/>
        <w:t xml:space="preserve">лизации </w:t>
      </w:r>
      <w:proofErr w:type="spellStart"/>
      <w:r w:rsidRPr="00140C6E">
        <w:rPr>
          <w:rFonts w:ascii="Times New Roman" w:hAnsi="Times New Roman" w:cs="Times New Roman"/>
          <w:sz w:val="24"/>
          <w:szCs w:val="24"/>
          <w:shd w:val="clear" w:color="auto" w:fill="F5F5F5"/>
        </w:rPr>
        <w:t>компетентностного</w:t>
      </w:r>
      <w:proofErr w:type="spellEnd"/>
      <w:r w:rsidRPr="00140C6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подхода в образовании. </w:t>
      </w:r>
    </w:p>
    <w:p w:rsidR="00D27AB7" w:rsidRDefault="00140C6E" w:rsidP="00140C6E">
      <w:pPr>
        <w:ind w:firstLine="708"/>
        <w:rPr>
          <w:rFonts w:ascii="Arial" w:hAnsi="Arial" w:cs="Arial"/>
          <w:color w:val="555555"/>
          <w:sz w:val="21"/>
          <w:szCs w:val="21"/>
        </w:rPr>
      </w:pPr>
      <w:r w:rsidRPr="00140C6E">
        <w:rPr>
          <w:rFonts w:ascii="Times New Roman" w:hAnsi="Times New Roman" w:cs="Times New Roman"/>
          <w:sz w:val="24"/>
          <w:szCs w:val="24"/>
          <w:shd w:val="clear" w:color="auto" w:fill="F5F5F5"/>
        </w:rPr>
        <w:t>Так как в условиях дистанционного обуче</w:t>
      </w:r>
      <w:r w:rsidRPr="00140C6E">
        <w:rPr>
          <w:rFonts w:ascii="Times New Roman" w:hAnsi="Times New Roman" w:cs="Times New Roman"/>
          <w:sz w:val="24"/>
          <w:szCs w:val="24"/>
          <w:shd w:val="clear" w:color="auto" w:fill="F5F5F5"/>
        </w:rPr>
        <w:softHyphen/>
        <w:t>ния учащийся приобретает навык эффектив</w:t>
      </w:r>
      <w:r w:rsidRPr="00140C6E">
        <w:rPr>
          <w:rFonts w:ascii="Times New Roman" w:hAnsi="Times New Roman" w:cs="Times New Roman"/>
          <w:sz w:val="24"/>
          <w:szCs w:val="24"/>
          <w:shd w:val="clear" w:color="auto" w:fill="F5F5F5"/>
        </w:rPr>
        <w:softHyphen/>
        <w:t>ного поиска информации, ее отбора и структурирова</w:t>
      </w:r>
      <w:r w:rsidRPr="00140C6E">
        <w:rPr>
          <w:rFonts w:ascii="Times New Roman" w:hAnsi="Times New Roman" w:cs="Times New Roman"/>
          <w:sz w:val="24"/>
          <w:szCs w:val="24"/>
          <w:shd w:val="clear" w:color="auto" w:fill="F5F5F5"/>
        </w:rPr>
        <w:softHyphen/>
        <w:t>ния, анализа и оценки</w:t>
      </w:r>
      <w:r>
        <w:rPr>
          <w:rFonts w:ascii="Arial" w:hAnsi="Arial" w:cs="Arial"/>
          <w:color w:val="555555"/>
          <w:sz w:val="21"/>
          <w:szCs w:val="21"/>
          <w:shd w:val="clear" w:color="auto" w:fill="F5F5F5"/>
        </w:rPr>
        <w:t>.</w:t>
      </w:r>
      <w:r w:rsidR="00D27AB7">
        <w:rPr>
          <w:rFonts w:ascii="Arial" w:hAnsi="Arial" w:cs="Arial"/>
          <w:color w:val="555555"/>
          <w:sz w:val="21"/>
          <w:szCs w:val="21"/>
          <w:shd w:val="clear" w:color="auto" w:fill="F5F5F5"/>
        </w:rPr>
        <w:t xml:space="preserve"> </w:t>
      </w:r>
      <w:r w:rsidR="00D27AB7" w:rsidRPr="00D27AB7">
        <w:rPr>
          <w:rFonts w:ascii="Times New Roman" w:hAnsi="Times New Roman" w:cs="Times New Roman"/>
          <w:sz w:val="24"/>
          <w:szCs w:val="24"/>
          <w:shd w:val="clear" w:color="auto" w:fill="F5F5F5"/>
        </w:rPr>
        <w:t>Большую часть учебного материала учащийся может изучать самостоятельно. Это улучшает запоминание и понимание пройденных тем. Кроме того, использование в процессе обучения новейших технологий делает его интереснее и живее.</w:t>
      </w:r>
      <w:r w:rsidR="00D27AB7" w:rsidRPr="00D27AB7">
        <w:rPr>
          <w:rStyle w:val="apple-converted-space"/>
          <w:rFonts w:ascii="Arial" w:hAnsi="Arial" w:cs="Arial"/>
          <w:sz w:val="21"/>
          <w:szCs w:val="21"/>
          <w:shd w:val="clear" w:color="auto" w:fill="F5F5F5"/>
        </w:rPr>
        <w:t> </w:t>
      </w:r>
    </w:p>
    <w:p w:rsidR="009043DE" w:rsidRDefault="009043DE" w:rsidP="00140C6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дистанционной работы учащихся.</w:t>
      </w:r>
    </w:p>
    <w:p w:rsidR="009043DE" w:rsidRPr="009043DE" w:rsidRDefault="009043DE" w:rsidP="009043DE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200E5">
        <w:rPr>
          <w:rFonts w:ascii="Times New Roman" w:hAnsi="Times New Roman" w:cs="Times New Roman"/>
          <w:i/>
          <w:sz w:val="24"/>
          <w:szCs w:val="24"/>
        </w:rPr>
        <w:t>Использование ресурса электронного дневника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9043DE">
        <w:t xml:space="preserve"> </w:t>
      </w:r>
      <w:hyperlink r:id="rId9" w:history="1">
        <w:r w:rsidRPr="008716BB">
          <w:rPr>
            <w:rStyle w:val="a4"/>
            <w:rFonts w:ascii="Times New Roman" w:hAnsi="Times New Roman"/>
            <w:sz w:val="24"/>
            <w:szCs w:val="24"/>
          </w:rPr>
          <w:t>https://dnevnik.ru/</w:t>
        </w:r>
      </w:hyperlink>
    </w:p>
    <w:p w:rsidR="00D200E5" w:rsidRDefault="009043DE" w:rsidP="009043DE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подготовки к урокам учащимся предлагались </w:t>
      </w:r>
      <w:r w:rsidR="00D200E5">
        <w:rPr>
          <w:rFonts w:ascii="Times New Roman" w:hAnsi="Times New Roman" w:cs="Times New Roman"/>
          <w:sz w:val="24"/>
          <w:szCs w:val="24"/>
        </w:rPr>
        <w:t xml:space="preserve">справочные </w:t>
      </w:r>
      <w:r>
        <w:rPr>
          <w:rFonts w:ascii="Times New Roman" w:hAnsi="Times New Roman" w:cs="Times New Roman"/>
          <w:sz w:val="24"/>
          <w:szCs w:val="24"/>
        </w:rPr>
        <w:t xml:space="preserve">теоретические </w:t>
      </w:r>
      <w:r w:rsidR="00D200E5">
        <w:rPr>
          <w:rFonts w:ascii="Times New Roman" w:hAnsi="Times New Roman" w:cs="Times New Roman"/>
          <w:sz w:val="24"/>
          <w:szCs w:val="24"/>
        </w:rPr>
        <w:t xml:space="preserve">материалы не из учебника, из открытых электронных источников. Выкладывались обучающие презентации по отдельным темам, так же тексты подготовительных контрольных работ и творческие задания. В составлении </w:t>
      </w:r>
      <w:proofErr w:type="gramStart"/>
      <w:r w:rsidR="00D200E5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="00D200E5">
        <w:rPr>
          <w:rFonts w:ascii="Times New Roman" w:hAnsi="Times New Roman" w:cs="Times New Roman"/>
          <w:sz w:val="24"/>
          <w:szCs w:val="24"/>
        </w:rPr>
        <w:t xml:space="preserve"> активно использовалась следующая методическая литература.</w:t>
      </w:r>
    </w:p>
    <w:p w:rsidR="00981252" w:rsidRDefault="00981252" w:rsidP="0098125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81252">
        <w:rPr>
          <w:rFonts w:ascii="Times New Roman" w:hAnsi="Times New Roman" w:cs="Times New Roman"/>
          <w:sz w:val="24"/>
          <w:szCs w:val="24"/>
        </w:rPr>
        <w:t>Рурукин</w:t>
      </w:r>
      <w:proofErr w:type="spellEnd"/>
      <w:r w:rsidRPr="00981252">
        <w:rPr>
          <w:rFonts w:ascii="Times New Roman" w:hAnsi="Times New Roman" w:cs="Times New Roman"/>
          <w:sz w:val="24"/>
          <w:szCs w:val="24"/>
        </w:rPr>
        <w:t xml:space="preserve"> А.Н. и др. Поурочные разработки по алгебре и нач. анализа. 11кл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81252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981252" w:rsidRDefault="00981252" w:rsidP="0098125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81252">
        <w:rPr>
          <w:rFonts w:ascii="Times New Roman" w:hAnsi="Times New Roman" w:cs="Times New Roman"/>
          <w:sz w:val="24"/>
          <w:szCs w:val="24"/>
        </w:rPr>
        <w:lastRenderedPageBreak/>
        <w:t>Самост</w:t>
      </w:r>
      <w:proofErr w:type="spellEnd"/>
      <w:r w:rsidRPr="00981252">
        <w:rPr>
          <w:rFonts w:ascii="Times New Roman" w:hAnsi="Times New Roman" w:cs="Times New Roman"/>
          <w:sz w:val="24"/>
          <w:szCs w:val="24"/>
        </w:rPr>
        <w:t>. и контр</w:t>
      </w:r>
      <w:proofErr w:type="gramStart"/>
      <w:r w:rsidRPr="009812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1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125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1252">
        <w:rPr>
          <w:rFonts w:ascii="Times New Roman" w:hAnsi="Times New Roman" w:cs="Times New Roman"/>
          <w:sz w:val="24"/>
          <w:szCs w:val="24"/>
        </w:rPr>
        <w:t xml:space="preserve">аб. по алгебре и нач. </w:t>
      </w:r>
      <w:proofErr w:type="spellStart"/>
      <w:r w:rsidRPr="00981252">
        <w:rPr>
          <w:rFonts w:ascii="Times New Roman" w:hAnsi="Times New Roman" w:cs="Times New Roman"/>
          <w:sz w:val="24"/>
          <w:szCs w:val="24"/>
        </w:rPr>
        <w:t>анал</w:t>
      </w:r>
      <w:proofErr w:type="spellEnd"/>
      <w:r w:rsidRPr="00981252">
        <w:rPr>
          <w:rFonts w:ascii="Times New Roman" w:hAnsi="Times New Roman" w:cs="Times New Roman"/>
          <w:sz w:val="24"/>
          <w:szCs w:val="24"/>
        </w:rPr>
        <w:t xml:space="preserve">. 10-11кл._Ершова А.П. и </w:t>
      </w:r>
      <w:proofErr w:type="gramStart"/>
      <w:r w:rsidRPr="00981252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981252">
        <w:rPr>
          <w:rFonts w:ascii="Times New Roman" w:hAnsi="Times New Roman" w:cs="Times New Roman"/>
          <w:sz w:val="24"/>
          <w:szCs w:val="24"/>
        </w:rPr>
        <w:t>_2013 -224с</w:t>
      </w:r>
    </w:p>
    <w:p w:rsidR="00FB2923" w:rsidRPr="00981252" w:rsidRDefault="00D200E5" w:rsidP="00981252">
      <w:pPr>
        <w:rPr>
          <w:rFonts w:ascii="Times New Roman" w:hAnsi="Times New Roman" w:cs="Times New Roman"/>
          <w:sz w:val="24"/>
          <w:szCs w:val="24"/>
        </w:rPr>
      </w:pPr>
      <w:r w:rsidRPr="00981252">
        <w:rPr>
          <w:rFonts w:ascii="Times New Roman" w:hAnsi="Times New Roman" w:cs="Times New Roman"/>
          <w:sz w:val="24"/>
          <w:szCs w:val="24"/>
          <w:shd w:val="clear" w:color="auto" w:fill="F5F5F5"/>
        </w:rPr>
        <w:t>Отличительной чертой дистанционного обучения, в сравнении с самостоятельной работой с учебными пособиями и другими источниками информации, заключается в предоставлении поддержки и осуществления процесса взаимодействия учащегося с учителем в ходе обучения</w:t>
      </w:r>
      <w:r w:rsidR="00981252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7244D8" w:rsidRPr="00981252">
        <w:rPr>
          <w:rFonts w:ascii="Times New Roman" w:hAnsi="Times New Roman" w:cs="Times New Roman"/>
          <w:sz w:val="24"/>
          <w:szCs w:val="24"/>
        </w:rPr>
        <w:t>а обратной связи как при личном контакте в рамках учебных занятий так и при использовании интернета</w:t>
      </w:r>
      <w:proofErr w:type="gramStart"/>
      <w:r w:rsidR="007244D8" w:rsidRPr="00981252">
        <w:rPr>
          <w:rFonts w:ascii="Times New Roman" w:hAnsi="Times New Roman" w:cs="Times New Roman"/>
          <w:sz w:val="24"/>
          <w:szCs w:val="24"/>
        </w:rPr>
        <w:t xml:space="preserve">  </w:t>
      </w:r>
      <w:r w:rsidRPr="009812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1252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FB2923" w:rsidRPr="00981252">
        <w:rPr>
          <w:rFonts w:ascii="Times New Roman" w:hAnsi="Times New Roman" w:cs="Times New Roman"/>
          <w:sz w:val="24"/>
          <w:szCs w:val="24"/>
        </w:rPr>
        <w:t>предварительной про</w:t>
      </w:r>
      <w:r w:rsidRPr="00981252">
        <w:rPr>
          <w:rFonts w:ascii="Times New Roman" w:hAnsi="Times New Roman" w:cs="Times New Roman"/>
          <w:sz w:val="24"/>
          <w:szCs w:val="24"/>
        </w:rPr>
        <w:t>работ</w:t>
      </w:r>
      <w:r w:rsidR="00FB2923" w:rsidRPr="00981252">
        <w:rPr>
          <w:rFonts w:ascii="Times New Roman" w:hAnsi="Times New Roman" w:cs="Times New Roman"/>
          <w:sz w:val="24"/>
          <w:szCs w:val="24"/>
        </w:rPr>
        <w:t xml:space="preserve">ки </w:t>
      </w:r>
      <w:r w:rsidRPr="00981252">
        <w:rPr>
          <w:rFonts w:ascii="Times New Roman" w:hAnsi="Times New Roman" w:cs="Times New Roman"/>
          <w:sz w:val="24"/>
          <w:szCs w:val="24"/>
        </w:rPr>
        <w:t xml:space="preserve"> вне класса творческ</w:t>
      </w:r>
      <w:r w:rsidR="00FB2923" w:rsidRPr="00981252">
        <w:rPr>
          <w:rFonts w:ascii="Times New Roman" w:hAnsi="Times New Roman" w:cs="Times New Roman"/>
          <w:sz w:val="24"/>
          <w:szCs w:val="24"/>
        </w:rPr>
        <w:t>ого</w:t>
      </w:r>
      <w:r w:rsidRPr="00981252">
        <w:rPr>
          <w:rFonts w:ascii="Times New Roman" w:hAnsi="Times New Roman" w:cs="Times New Roman"/>
          <w:sz w:val="24"/>
          <w:szCs w:val="24"/>
        </w:rPr>
        <w:t xml:space="preserve"> за</w:t>
      </w:r>
      <w:r w:rsidR="00FB2923" w:rsidRPr="00981252">
        <w:rPr>
          <w:rFonts w:ascii="Times New Roman" w:hAnsi="Times New Roman" w:cs="Times New Roman"/>
          <w:sz w:val="24"/>
          <w:szCs w:val="24"/>
        </w:rPr>
        <w:t xml:space="preserve">дания позволяла каждому работать в доступном темпе и получить на уроке большее количество способов решения одной задачи или рассмотреть несколько </w:t>
      </w:r>
      <w:proofErr w:type="gramStart"/>
      <w:r w:rsidR="00FB2923" w:rsidRPr="00981252">
        <w:rPr>
          <w:rFonts w:ascii="Times New Roman" w:hAnsi="Times New Roman" w:cs="Times New Roman"/>
          <w:sz w:val="24"/>
          <w:szCs w:val="24"/>
        </w:rPr>
        <w:t>заданий</w:t>
      </w:r>
      <w:proofErr w:type="gramEnd"/>
      <w:r w:rsidR="00FB2923" w:rsidRPr="00981252">
        <w:rPr>
          <w:rFonts w:ascii="Times New Roman" w:hAnsi="Times New Roman" w:cs="Times New Roman"/>
          <w:sz w:val="24"/>
          <w:szCs w:val="24"/>
        </w:rPr>
        <w:t xml:space="preserve"> если учащиеся получали индивидуальные работы. </w:t>
      </w:r>
    </w:p>
    <w:p w:rsidR="00FB2923" w:rsidRPr="00FB2923" w:rsidRDefault="00FB2923" w:rsidP="00FB2923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FB2923">
        <w:rPr>
          <w:rFonts w:ascii="Times New Roman" w:hAnsi="Times New Roman" w:cs="Times New Roman"/>
          <w:sz w:val="24"/>
          <w:szCs w:val="24"/>
        </w:rPr>
        <w:t xml:space="preserve"> </w:t>
      </w:r>
      <w:r w:rsidR="00D27AB7" w:rsidRPr="00FB2923">
        <w:rPr>
          <w:rFonts w:ascii="Times New Roman" w:hAnsi="Times New Roman" w:cs="Times New Roman"/>
          <w:i/>
          <w:sz w:val="24"/>
          <w:szCs w:val="24"/>
        </w:rPr>
        <w:t xml:space="preserve">Мною была организованна </w:t>
      </w:r>
      <w:r w:rsidR="009043DE" w:rsidRPr="00FB2923">
        <w:rPr>
          <w:rFonts w:ascii="Times New Roman" w:hAnsi="Times New Roman" w:cs="Times New Roman"/>
          <w:i/>
          <w:sz w:val="24"/>
          <w:szCs w:val="24"/>
        </w:rPr>
        <w:t xml:space="preserve">дистанционная </w:t>
      </w:r>
      <w:r w:rsidR="00D27AB7" w:rsidRPr="00FB2923">
        <w:rPr>
          <w:rFonts w:ascii="Times New Roman" w:hAnsi="Times New Roman" w:cs="Times New Roman"/>
          <w:i/>
          <w:sz w:val="24"/>
          <w:szCs w:val="24"/>
        </w:rPr>
        <w:t>работа</w:t>
      </w:r>
      <w:r w:rsidR="00D27AB7" w:rsidRPr="00FB2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27AB7" w:rsidRPr="00FB2923">
        <w:rPr>
          <w:rFonts w:ascii="Times New Roman" w:hAnsi="Times New Roman" w:cs="Times New Roman"/>
          <w:i/>
          <w:sz w:val="24"/>
          <w:szCs w:val="24"/>
        </w:rPr>
        <w:t>11 класса</w:t>
      </w:r>
      <w:r w:rsidR="00D27AB7" w:rsidRPr="00FB2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9043DE" w:rsidRPr="00FB2923">
        <w:rPr>
          <w:rFonts w:ascii="Times New Roman" w:hAnsi="Times New Roman" w:cs="Times New Roman"/>
          <w:i/>
          <w:sz w:val="24"/>
          <w:szCs w:val="24"/>
        </w:rPr>
        <w:t>при</w:t>
      </w:r>
      <w:proofErr w:type="gramEnd"/>
      <w:r w:rsidR="009043DE" w:rsidRPr="00FB29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7AB7" w:rsidRPr="00FB2923">
        <w:rPr>
          <w:rFonts w:ascii="Times New Roman" w:hAnsi="Times New Roman" w:cs="Times New Roman"/>
          <w:i/>
          <w:sz w:val="24"/>
          <w:szCs w:val="24"/>
        </w:rPr>
        <w:t xml:space="preserve">подготовки к ЕГЭ </w:t>
      </w:r>
      <w:r w:rsidR="009043DE" w:rsidRPr="00FB2923">
        <w:rPr>
          <w:rFonts w:ascii="Times New Roman" w:hAnsi="Times New Roman" w:cs="Times New Roman"/>
          <w:i/>
          <w:sz w:val="24"/>
          <w:szCs w:val="24"/>
        </w:rPr>
        <w:t>на</w:t>
      </w:r>
      <w:r w:rsidR="00D27AB7" w:rsidRPr="00FB2923">
        <w:rPr>
          <w:rFonts w:ascii="Times New Roman" w:hAnsi="Times New Roman" w:cs="Times New Roman"/>
          <w:i/>
          <w:sz w:val="24"/>
          <w:szCs w:val="24"/>
        </w:rPr>
        <w:t xml:space="preserve"> сайт</w:t>
      </w:r>
      <w:r w:rsidR="009043DE" w:rsidRPr="00FB2923">
        <w:rPr>
          <w:rFonts w:ascii="Times New Roman" w:hAnsi="Times New Roman" w:cs="Times New Roman"/>
          <w:i/>
          <w:sz w:val="24"/>
          <w:szCs w:val="24"/>
        </w:rPr>
        <w:t>е</w:t>
      </w:r>
      <w:r w:rsidR="00D27AB7" w:rsidRPr="00FB2923">
        <w:rPr>
          <w:rFonts w:ascii="Times New Roman" w:hAnsi="Times New Roman" w:cs="Times New Roman"/>
          <w:i/>
          <w:sz w:val="24"/>
          <w:szCs w:val="24"/>
        </w:rPr>
        <w:t xml:space="preserve"> «Решу ЕГЭ»</w:t>
      </w:r>
      <w:r w:rsidR="009043DE" w:rsidRPr="00FB2923">
        <w:rPr>
          <w:rFonts w:ascii="Times New Roman" w:hAnsi="Times New Roman" w:cs="Times New Roman"/>
          <w:i/>
          <w:sz w:val="24"/>
          <w:szCs w:val="24"/>
        </w:rPr>
        <w:t xml:space="preserve"> /</w:t>
      </w:r>
      <w:r w:rsidR="009043DE" w:rsidRPr="00FB2923">
        <w:rPr>
          <w:i/>
        </w:rPr>
        <w:t xml:space="preserve"> </w:t>
      </w:r>
      <w:r w:rsidR="009043DE" w:rsidRPr="00FB2923">
        <w:rPr>
          <w:rFonts w:ascii="Times New Roman" w:hAnsi="Times New Roman" w:cs="Times New Roman"/>
          <w:i/>
          <w:sz w:val="24"/>
          <w:szCs w:val="24"/>
        </w:rPr>
        <w:t>https://ege.sdamgia.ru/.</w:t>
      </w:r>
      <w:r w:rsidR="009043DE" w:rsidRPr="00FB2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30B" w:rsidRDefault="009043DE" w:rsidP="00FB2923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  <w:r w:rsidRPr="00FB2923">
        <w:rPr>
          <w:rFonts w:ascii="Times New Roman" w:hAnsi="Times New Roman" w:cs="Times New Roman"/>
          <w:sz w:val="24"/>
          <w:szCs w:val="24"/>
        </w:rPr>
        <w:t xml:space="preserve">Был создана группа для отслеживания результатов работ учащихся </w:t>
      </w:r>
      <w:r w:rsidR="00E3330B">
        <w:rPr>
          <w:rFonts w:ascii="Times New Roman" w:hAnsi="Times New Roman" w:cs="Times New Roman"/>
          <w:sz w:val="24"/>
          <w:szCs w:val="24"/>
        </w:rPr>
        <w:t xml:space="preserve">в классном журнале, который фиксировал помимо оценок так же типы ошибок и наглядно демонстрировал </w:t>
      </w:r>
      <w:r w:rsidRPr="00FB2923">
        <w:rPr>
          <w:rFonts w:ascii="Times New Roman" w:hAnsi="Times New Roman" w:cs="Times New Roman"/>
          <w:sz w:val="24"/>
          <w:szCs w:val="24"/>
        </w:rPr>
        <w:t xml:space="preserve"> </w:t>
      </w:r>
      <w:r w:rsidR="00E3330B">
        <w:rPr>
          <w:rFonts w:ascii="Times New Roman" w:hAnsi="Times New Roman" w:cs="Times New Roman"/>
          <w:sz w:val="24"/>
          <w:szCs w:val="24"/>
        </w:rPr>
        <w:t xml:space="preserve">проблемные зоны. </w:t>
      </w:r>
    </w:p>
    <w:p w:rsidR="00FB2923" w:rsidRDefault="009043DE" w:rsidP="00FB2923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  <w:r w:rsidRPr="00FB2923">
        <w:rPr>
          <w:rFonts w:ascii="Times New Roman" w:hAnsi="Times New Roman" w:cs="Times New Roman"/>
          <w:sz w:val="24"/>
          <w:szCs w:val="24"/>
        </w:rPr>
        <w:t>Еженедельно учащиеся получали задания для решения на данном сайте.</w:t>
      </w:r>
      <w:r w:rsidR="00FB2923">
        <w:rPr>
          <w:rFonts w:ascii="Times New Roman" w:hAnsi="Times New Roman" w:cs="Times New Roman"/>
          <w:sz w:val="24"/>
          <w:szCs w:val="24"/>
        </w:rPr>
        <w:t xml:space="preserve"> Предлагаемые работы можно разделить по следующим видам</w:t>
      </w:r>
      <w:proofErr w:type="gramStart"/>
      <w:r w:rsidR="00FB292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B2923" w:rsidRPr="007244D8" w:rsidRDefault="00FB2923" w:rsidP="00FB2923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FB2923">
        <w:rPr>
          <w:rFonts w:ascii="Times New Roman" w:hAnsi="Times New Roman" w:cs="Times New Roman"/>
          <w:sz w:val="24"/>
          <w:szCs w:val="24"/>
        </w:rPr>
        <w:t xml:space="preserve">Подготовительные тематические «домашние задание», после его выполнения </w:t>
      </w:r>
      <w:r w:rsidR="009A691D">
        <w:rPr>
          <w:rFonts w:ascii="Times New Roman" w:hAnsi="Times New Roman" w:cs="Times New Roman"/>
          <w:sz w:val="24"/>
          <w:szCs w:val="24"/>
        </w:rPr>
        <w:t>учащийся</w:t>
      </w:r>
      <w:r w:rsidRPr="00FB2923">
        <w:rPr>
          <w:rFonts w:ascii="Times New Roman" w:hAnsi="Times New Roman" w:cs="Times New Roman"/>
          <w:sz w:val="24"/>
          <w:szCs w:val="24"/>
        </w:rPr>
        <w:t xml:space="preserve"> видит правильное решение. </w:t>
      </w:r>
    </w:p>
    <w:p w:rsidR="00A44F31" w:rsidRDefault="007244D8" w:rsidP="007244D8">
      <w:pPr>
        <w:pStyle w:val="a5"/>
        <w:ind w:left="178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Пример </w:t>
      </w:r>
    </w:p>
    <w:p w:rsidR="007244D8" w:rsidRDefault="00A44F31" w:rsidP="007244D8">
      <w:pPr>
        <w:pStyle w:val="a5"/>
        <w:ind w:left="1788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>1)</w:t>
      </w:r>
      <w:r w:rsidR="007244D8">
        <w:rPr>
          <w:rFonts w:ascii="Times New Roman" w:hAnsi="Times New Roman" w:cs="Times New Roman"/>
          <w:i/>
          <w:sz w:val="24"/>
          <w:szCs w:val="24"/>
        </w:rPr>
        <w:t xml:space="preserve">работа «Прямоугольный параллелепипед и куб» - </w:t>
      </w:r>
      <w:r w:rsidR="007244D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10" w:history="1">
        <w:r w:rsidR="007244D8">
          <w:rPr>
            <w:rStyle w:val="a4"/>
            <w:rFonts w:ascii="Verdana" w:hAnsi="Verdana"/>
            <w:b/>
            <w:bCs/>
            <w:color w:val="FF6600"/>
            <w:sz w:val="18"/>
            <w:szCs w:val="18"/>
            <w:shd w:val="clear" w:color="auto" w:fill="FFFFFF"/>
          </w:rPr>
          <w:t>https://math-ege.sdamgia.ru/test?id=11941754</w:t>
        </w:r>
      </w:hyperlink>
    </w:p>
    <w:p w:rsidR="00A44F31" w:rsidRPr="007244D8" w:rsidRDefault="00A44F31" w:rsidP="007244D8">
      <w:pPr>
        <w:pStyle w:val="a5"/>
        <w:ind w:left="178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2) работа «Производная,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геометрический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смыл»  - 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11" w:history="1">
        <w:r>
          <w:rPr>
            <w:rStyle w:val="a4"/>
            <w:rFonts w:ascii="Verdana" w:hAnsi="Verdana"/>
            <w:b/>
            <w:bCs/>
            <w:color w:val="FF6600"/>
            <w:sz w:val="18"/>
            <w:szCs w:val="18"/>
            <w:shd w:val="clear" w:color="auto" w:fill="FFFFFF"/>
          </w:rPr>
          <w:t>https://math-ege.sdamgia.ru/test?id=12080812</w:t>
        </w:r>
      </w:hyperlink>
    </w:p>
    <w:p w:rsidR="00E3330B" w:rsidRDefault="00FB2923" w:rsidP="00FB292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B2923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матические проверочные работы «</w:t>
      </w:r>
      <w:r w:rsidR="009A691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онтрольная  работа». Правильные ответы доступны только учителю</w:t>
      </w:r>
      <w:r w:rsidR="00E3330B" w:rsidRPr="00A44F3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44F31" w:rsidRDefault="00A44F31" w:rsidP="00A44F31">
      <w:pPr>
        <w:pStyle w:val="a5"/>
        <w:ind w:left="1788"/>
        <w:rPr>
          <w:rFonts w:ascii="Times New Roman" w:hAnsi="Times New Roman" w:cs="Times New Roman"/>
          <w:i/>
          <w:sz w:val="24"/>
          <w:szCs w:val="24"/>
        </w:rPr>
      </w:pPr>
      <w:r w:rsidRPr="00A44F31">
        <w:rPr>
          <w:rFonts w:ascii="Times New Roman" w:hAnsi="Times New Roman" w:cs="Times New Roman"/>
          <w:i/>
          <w:sz w:val="24"/>
          <w:szCs w:val="24"/>
        </w:rPr>
        <w:t>Пример</w:t>
      </w:r>
    </w:p>
    <w:p w:rsidR="00A44F31" w:rsidRPr="00A44F31" w:rsidRDefault="00A44F31" w:rsidP="00A44F31">
      <w:pPr>
        <w:pStyle w:val="a5"/>
        <w:ind w:left="178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1)Вариант </w:t>
      </w:r>
      <w:hyperlink r:id="rId12" w:history="1">
        <w:r>
          <w:rPr>
            <w:rStyle w:val="a4"/>
            <w:rFonts w:ascii="Verdana" w:hAnsi="Verdana"/>
            <w:color w:val="FF6600"/>
            <w:sz w:val="18"/>
            <w:szCs w:val="18"/>
          </w:rPr>
          <w:t>11965960</w:t>
        </w:r>
      </w:hyperlink>
      <w:r w:rsidRPr="00A44F31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 «</w:t>
      </w:r>
      <w:r>
        <w:rPr>
          <w:rFonts w:ascii="Verdana" w:hAnsi="Verdana"/>
          <w:color w:val="000000"/>
          <w:sz w:val="18"/>
          <w:szCs w:val="18"/>
        </w:rPr>
        <w:t>Классическое определение вероятности</w:t>
      </w:r>
      <w:r w:rsidR="009A691D">
        <w:rPr>
          <w:rFonts w:ascii="Verdana" w:hAnsi="Verdana"/>
          <w:color w:val="000000"/>
          <w:sz w:val="18"/>
          <w:szCs w:val="18"/>
        </w:rPr>
        <w:t>»</w:t>
      </w:r>
    </w:p>
    <w:p w:rsidR="009A691D" w:rsidRPr="00A44F31" w:rsidRDefault="009A691D" w:rsidP="00A44F31">
      <w:pPr>
        <w:pStyle w:val="a5"/>
        <w:ind w:left="178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2)Вариант </w:t>
      </w:r>
      <w:hyperlink r:id="rId13" w:history="1">
        <w:r>
          <w:rPr>
            <w:rStyle w:val="a4"/>
            <w:rFonts w:ascii="Verdana" w:hAnsi="Verdana"/>
            <w:color w:val="FF6600"/>
            <w:sz w:val="18"/>
            <w:szCs w:val="18"/>
          </w:rPr>
          <w:t>12115509</w:t>
        </w:r>
      </w:hyperlink>
      <w:r w:rsidRPr="009A691D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 «В</w:t>
      </w:r>
      <w:r>
        <w:rPr>
          <w:rFonts w:ascii="Verdana" w:hAnsi="Verdana"/>
          <w:color w:val="000000"/>
          <w:sz w:val="18"/>
          <w:szCs w:val="18"/>
        </w:rPr>
        <w:t>ероятность (теоремы)</w:t>
      </w:r>
      <w:r>
        <w:rPr>
          <w:rFonts w:ascii="Verdana" w:hAnsi="Verdana"/>
          <w:color w:val="000000"/>
          <w:sz w:val="18"/>
          <w:szCs w:val="18"/>
        </w:rPr>
        <w:t>»</w:t>
      </w:r>
    </w:p>
    <w:p w:rsidR="00E3330B" w:rsidRDefault="00E3330B" w:rsidP="00FB292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Проверочные работы итогового характера </w:t>
      </w:r>
    </w:p>
    <w:p w:rsidR="009A691D" w:rsidRDefault="009A691D" w:rsidP="009A691D">
      <w:pPr>
        <w:pStyle w:val="a5"/>
        <w:ind w:left="1788"/>
        <w:rPr>
          <w:rFonts w:ascii="Times New Roman" w:hAnsi="Times New Roman" w:cs="Times New Roman"/>
          <w:i/>
          <w:sz w:val="24"/>
          <w:szCs w:val="24"/>
        </w:rPr>
      </w:pPr>
      <w:r w:rsidRPr="009A691D">
        <w:rPr>
          <w:rFonts w:ascii="Times New Roman" w:hAnsi="Times New Roman" w:cs="Times New Roman"/>
          <w:i/>
          <w:sz w:val="24"/>
          <w:szCs w:val="24"/>
        </w:rPr>
        <w:t>Пример</w:t>
      </w:r>
    </w:p>
    <w:p w:rsidR="009A691D" w:rsidRDefault="009A691D" w:rsidP="009A691D">
      <w:pPr>
        <w:pStyle w:val="a5"/>
        <w:numPr>
          <w:ilvl w:val="0"/>
          <w:numId w:val="11"/>
        </w:num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Вариант </w:t>
      </w:r>
      <w:hyperlink r:id="rId14" w:history="1">
        <w:r>
          <w:rPr>
            <w:rStyle w:val="a4"/>
            <w:rFonts w:ascii="Verdana" w:hAnsi="Verdana"/>
            <w:color w:val="FF6600"/>
            <w:sz w:val="18"/>
            <w:szCs w:val="18"/>
          </w:rPr>
          <w:t>13965532</w:t>
        </w:r>
      </w:hyperlink>
      <w:r w:rsidRPr="009A691D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 «О</w:t>
      </w:r>
      <w:r>
        <w:rPr>
          <w:rFonts w:ascii="Verdana" w:hAnsi="Verdana"/>
          <w:color w:val="000000"/>
          <w:sz w:val="18"/>
          <w:szCs w:val="18"/>
        </w:rPr>
        <w:t>бщий</w:t>
      </w:r>
      <w:r>
        <w:rPr>
          <w:rFonts w:ascii="Verdana" w:hAnsi="Verdana"/>
          <w:color w:val="000000"/>
          <w:sz w:val="18"/>
          <w:szCs w:val="18"/>
        </w:rPr>
        <w:t>»</w:t>
      </w:r>
    </w:p>
    <w:p w:rsidR="009A691D" w:rsidRDefault="009A691D" w:rsidP="009A691D">
      <w:pPr>
        <w:pStyle w:val="a5"/>
        <w:numPr>
          <w:ilvl w:val="0"/>
          <w:numId w:val="11"/>
        </w:num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Вариант </w:t>
      </w:r>
      <w:hyperlink r:id="rId15" w:history="1">
        <w:r w:rsidRPr="009A691D">
          <w:rPr>
            <w:rStyle w:val="a4"/>
            <w:rFonts w:ascii="Verdana" w:hAnsi="Verdana" w:cstheme="minorBidi"/>
            <w:sz w:val="18"/>
            <w:szCs w:val="18"/>
          </w:rPr>
          <w:t>13965472</w:t>
        </w:r>
      </w:hyperlink>
      <w:r w:rsidRPr="009A691D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 «П</w:t>
      </w:r>
      <w:r>
        <w:rPr>
          <w:rFonts w:ascii="Verdana" w:hAnsi="Verdana"/>
          <w:color w:val="000000"/>
          <w:sz w:val="18"/>
          <w:szCs w:val="18"/>
        </w:rPr>
        <w:t>ланиметрия-зачет</w:t>
      </w:r>
      <w:r>
        <w:rPr>
          <w:rFonts w:ascii="Verdana" w:hAnsi="Verdana"/>
          <w:color w:val="000000"/>
          <w:sz w:val="18"/>
          <w:szCs w:val="18"/>
        </w:rPr>
        <w:t>»</w:t>
      </w:r>
    </w:p>
    <w:p w:rsidR="009A691D" w:rsidRDefault="009A691D" w:rsidP="009A691D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A691D">
        <w:rPr>
          <w:rFonts w:ascii="Times New Roman" w:hAnsi="Times New Roman" w:cs="Times New Roman"/>
          <w:color w:val="000000"/>
          <w:sz w:val="24"/>
          <w:szCs w:val="24"/>
        </w:rPr>
        <w:t>Коррекционная 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работа над проблемными вопросами индивидуального характера, тест выполняет отдельный ученик или группа.</w:t>
      </w:r>
    </w:p>
    <w:p w:rsidR="009A691D" w:rsidRDefault="009A691D" w:rsidP="009A691D">
      <w:pPr>
        <w:pStyle w:val="a5"/>
        <w:ind w:left="17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Пример  Вариант </w:t>
      </w:r>
      <w:hyperlink r:id="rId16" w:history="1">
        <w:r>
          <w:rPr>
            <w:rStyle w:val="a4"/>
            <w:rFonts w:ascii="Verdana" w:hAnsi="Verdana"/>
            <w:color w:val="FF6600"/>
            <w:sz w:val="18"/>
            <w:szCs w:val="18"/>
          </w:rPr>
          <w:t>13079224</w:t>
        </w:r>
      </w:hyperlink>
      <w:r w:rsidRPr="009A691D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« </w:t>
      </w:r>
      <w:r>
        <w:rPr>
          <w:rFonts w:ascii="Verdana" w:hAnsi="Verdana"/>
          <w:color w:val="000000"/>
          <w:sz w:val="18"/>
          <w:szCs w:val="18"/>
        </w:rPr>
        <w:t>Алгебра (№10) и работа над ошибками</w:t>
      </w:r>
    </w:p>
    <w:p w:rsidR="00FB2923" w:rsidRDefault="00E3330B" w:rsidP="00FF04EB">
      <w:pPr>
        <w:rPr>
          <w:rFonts w:ascii="Times New Roman" w:hAnsi="Times New Roman" w:cs="Times New Roman"/>
          <w:sz w:val="24"/>
          <w:szCs w:val="24"/>
        </w:rPr>
      </w:pPr>
      <w:r w:rsidRPr="00E3330B">
        <w:rPr>
          <w:rFonts w:ascii="Times New Roman" w:hAnsi="Times New Roman" w:cs="Times New Roman"/>
          <w:sz w:val="24"/>
          <w:szCs w:val="24"/>
        </w:rPr>
        <w:t>Была возможность ограничить доступ к</w:t>
      </w:r>
      <w:r>
        <w:rPr>
          <w:rFonts w:ascii="Times New Roman" w:hAnsi="Times New Roman" w:cs="Times New Roman"/>
          <w:sz w:val="24"/>
          <w:szCs w:val="24"/>
        </w:rPr>
        <w:t xml:space="preserve"> любой </w:t>
      </w:r>
      <w:r w:rsidRPr="00E3330B">
        <w:rPr>
          <w:rFonts w:ascii="Times New Roman" w:hAnsi="Times New Roman" w:cs="Times New Roman"/>
          <w:sz w:val="24"/>
          <w:szCs w:val="24"/>
        </w:rPr>
        <w:t xml:space="preserve"> работе во времени, что активно использовалось при начальной оптимизации работы с сайтом учащимися. </w:t>
      </w:r>
      <w:r>
        <w:rPr>
          <w:rFonts w:ascii="Times New Roman" w:hAnsi="Times New Roman" w:cs="Times New Roman"/>
          <w:sz w:val="24"/>
          <w:szCs w:val="24"/>
        </w:rPr>
        <w:t>Установить нормы оценивания для каждой работы, задать неё время решения.</w:t>
      </w:r>
    </w:p>
    <w:p w:rsidR="00E3330B" w:rsidRDefault="00E3330B" w:rsidP="00FF0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в каждой работе предлагалось задание из второй части работы.</w:t>
      </w:r>
      <w:r w:rsidR="00FF04EB">
        <w:rPr>
          <w:rFonts w:ascii="Times New Roman" w:hAnsi="Times New Roman" w:cs="Times New Roman"/>
          <w:sz w:val="24"/>
          <w:szCs w:val="24"/>
        </w:rPr>
        <w:t xml:space="preserve"> Так как решение сложных заданий «прикреплялось» к тесту у учителя была возможность заранее </w:t>
      </w:r>
      <w:r w:rsidR="00FF04EB">
        <w:rPr>
          <w:rFonts w:ascii="Times New Roman" w:hAnsi="Times New Roman" w:cs="Times New Roman"/>
          <w:sz w:val="24"/>
          <w:szCs w:val="24"/>
        </w:rPr>
        <w:lastRenderedPageBreak/>
        <w:t xml:space="preserve">просмотреть работы учащихся  перед занятием и оперативно рассмотреть все сложные вопросы к </w:t>
      </w:r>
      <w:proofErr w:type="gramStart"/>
      <w:r w:rsidR="00FF04EB">
        <w:rPr>
          <w:rFonts w:ascii="Times New Roman" w:hAnsi="Times New Roman" w:cs="Times New Roman"/>
          <w:sz w:val="24"/>
          <w:szCs w:val="24"/>
        </w:rPr>
        <w:t>уроку</w:t>
      </w:r>
      <w:proofErr w:type="gramEnd"/>
      <w:r w:rsidR="00FF04EB">
        <w:rPr>
          <w:rFonts w:ascii="Times New Roman" w:hAnsi="Times New Roman" w:cs="Times New Roman"/>
          <w:sz w:val="24"/>
          <w:szCs w:val="24"/>
        </w:rPr>
        <w:t xml:space="preserve"> когда данная работа наиболее актуально для учащихся.</w:t>
      </w:r>
    </w:p>
    <w:p w:rsidR="00FF04EB" w:rsidRPr="00E3330B" w:rsidRDefault="00FF04EB" w:rsidP="00FF0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года учащимся было предложено около 80 различных работ. С динамикой подготовки которая отслеживалось с помощью «Классного журнала» сайта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DB0011">
        <w:rPr>
          <w:rFonts w:ascii="Times New Roman" w:hAnsi="Times New Roman" w:cs="Times New Roman"/>
          <w:sz w:val="24"/>
          <w:szCs w:val="24"/>
        </w:rPr>
        <w:t xml:space="preserve">дважды </w:t>
      </w:r>
      <w:r>
        <w:rPr>
          <w:rFonts w:ascii="Times New Roman" w:hAnsi="Times New Roman" w:cs="Times New Roman"/>
          <w:sz w:val="24"/>
          <w:szCs w:val="24"/>
        </w:rPr>
        <w:t>были ознакомлены  родители</w:t>
      </w:r>
      <w:r w:rsidR="00DB0011">
        <w:rPr>
          <w:rFonts w:ascii="Times New Roman" w:hAnsi="Times New Roman" w:cs="Times New Roman"/>
          <w:sz w:val="24"/>
          <w:szCs w:val="24"/>
        </w:rPr>
        <w:t xml:space="preserve"> учащихся. Для объективности так же проводилось аудиторное тестирование  в формате ЕГЭ. Его результаты </w:t>
      </w:r>
      <w:proofErr w:type="gramStart"/>
      <w:r w:rsidR="00DB0011">
        <w:rPr>
          <w:rFonts w:ascii="Times New Roman" w:hAnsi="Times New Roman" w:cs="Times New Roman"/>
          <w:sz w:val="24"/>
          <w:szCs w:val="24"/>
        </w:rPr>
        <w:t xml:space="preserve">фиксировали  и </w:t>
      </w:r>
      <w:proofErr w:type="spellStart"/>
      <w:r w:rsidR="00DB0011">
        <w:rPr>
          <w:rFonts w:ascii="Times New Roman" w:hAnsi="Times New Roman" w:cs="Times New Roman"/>
          <w:sz w:val="24"/>
          <w:szCs w:val="24"/>
        </w:rPr>
        <w:t>мониторили</w:t>
      </w:r>
      <w:proofErr w:type="spellEnd"/>
      <w:r w:rsidR="00DB0011">
        <w:rPr>
          <w:rFonts w:ascii="Times New Roman" w:hAnsi="Times New Roman" w:cs="Times New Roman"/>
          <w:sz w:val="24"/>
          <w:szCs w:val="24"/>
        </w:rPr>
        <w:t xml:space="preserve"> используя</w:t>
      </w:r>
      <w:proofErr w:type="gramEnd"/>
      <w:r w:rsidR="00DB0011">
        <w:rPr>
          <w:rFonts w:ascii="Times New Roman" w:hAnsi="Times New Roman" w:cs="Times New Roman"/>
          <w:sz w:val="24"/>
          <w:szCs w:val="24"/>
        </w:rPr>
        <w:t xml:space="preserve"> разработанные формы.</w:t>
      </w:r>
    </w:p>
    <w:p w:rsidR="004E1CBA" w:rsidRPr="00D27AB7" w:rsidRDefault="004E1CBA" w:rsidP="00E8710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27AB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E5074" w:rsidRPr="001177EE" w:rsidRDefault="00AE5074" w:rsidP="00AE5074">
      <w:pPr>
        <w:rPr>
          <w:rFonts w:ascii="Times New Roman" w:hAnsi="Times New Roman" w:cs="Times New Roman"/>
          <w:b/>
          <w:sz w:val="24"/>
          <w:szCs w:val="24"/>
        </w:rPr>
      </w:pPr>
      <w:r w:rsidRPr="001177EE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Использование современных технологий мониторинга для управления качеством математического образования</w:t>
      </w:r>
    </w:p>
    <w:p w:rsidR="00126DB7" w:rsidRPr="002063C0" w:rsidRDefault="00126DB7" w:rsidP="00126DB7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– отслеживание, диагностика, прогнозирование результатов деятельности, предупреждающие неправомерную оценку события, факта по данным единичного измерения (оценивания). Мониторинг качества образования – "следящая" и в определенной степени контрольно-регулирующая система по отношению к качеству образования.</w:t>
      </w:r>
    </w:p>
    <w:p w:rsidR="00126DB7" w:rsidRPr="002063C0" w:rsidRDefault="00126DB7" w:rsidP="00126D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63C0">
        <w:rPr>
          <w:rFonts w:ascii="Times New Roman" w:hAnsi="Times New Roman" w:cs="Times New Roman"/>
          <w:sz w:val="24"/>
          <w:szCs w:val="24"/>
          <w:u w:val="single"/>
        </w:rPr>
        <w:t>Управление качеством</w:t>
      </w:r>
    </w:p>
    <w:p w:rsidR="00126DB7" w:rsidRPr="002063C0" w:rsidRDefault="00126DB7" w:rsidP="00126DB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063C0">
        <w:rPr>
          <w:rFonts w:ascii="Times New Roman" w:hAnsi="Times New Roman" w:cs="Times New Roman"/>
          <w:sz w:val="24"/>
          <w:szCs w:val="24"/>
        </w:rPr>
        <w:t>Международный</w:t>
      </w:r>
      <w:proofErr w:type="gramEnd"/>
      <w:r w:rsidRPr="002063C0">
        <w:rPr>
          <w:rFonts w:ascii="Times New Roman" w:hAnsi="Times New Roman" w:cs="Times New Roman"/>
          <w:sz w:val="24"/>
          <w:szCs w:val="24"/>
        </w:rPr>
        <w:t xml:space="preserve"> стандартный ISO-9000 требует, чтобы качество продукции обеспечивалось не только конечным контролем (итоговой аттестацией), а постоянным контролем в процессе обучения. </w:t>
      </w:r>
    </w:p>
    <w:p w:rsidR="00126DB7" w:rsidRPr="002063C0" w:rsidRDefault="00126DB7" w:rsidP="00126DB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063C0">
        <w:rPr>
          <w:rFonts w:ascii="Times New Roman" w:hAnsi="Times New Roman" w:cs="Times New Roman"/>
          <w:sz w:val="24"/>
          <w:szCs w:val="24"/>
        </w:rPr>
        <w:t>Организация эффективного образовательного процесса невозможна без входного, текущих и итогового контролей с помощью тестов достижений, так как диагностическое тестирование имеет неоспоримые преимущества по сравнению со всеми другими диагностическими методиками.</w:t>
      </w:r>
      <w:proofErr w:type="gramEnd"/>
    </w:p>
    <w:p w:rsidR="00126DB7" w:rsidRPr="002063C0" w:rsidRDefault="00126DB7" w:rsidP="00126DB7">
      <w:pPr>
        <w:rPr>
          <w:rFonts w:ascii="Times New Roman" w:hAnsi="Times New Roman" w:cs="Times New Roman"/>
          <w:sz w:val="24"/>
          <w:szCs w:val="24"/>
        </w:rPr>
      </w:pPr>
      <w:r w:rsidRPr="002063C0">
        <w:rPr>
          <w:rFonts w:ascii="Times New Roman" w:hAnsi="Times New Roman" w:cs="Times New Roman"/>
          <w:sz w:val="24"/>
          <w:szCs w:val="24"/>
        </w:rPr>
        <w:t>Создание современной системы оценки учебных достижений, с помощью которой можно получить объективные и достоверные данные вполне возможно. Если же такая информация имеется, то на основе её анализа несложно организовать оптимальный и эффективный учебный процесс, так как имеются тренды каждого ученика, класса, параллели, школы. Эти результаты являются основой для принятия управленческих решений, они объективны, надёжны, доступны всем членам образовательного процесса.</w:t>
      </w:r>
    </w:p>
    <w:p w:rsidR="00126DB7" w:rsidRPr="002063C0" w:rsidRDefault="00126DB7" w:rsidP="00126DB7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сформулировать триединые цели мониторинга:</w:t>
      </w:r>
    </w:p>
    <w:p w:rsidR="00126DB7" w:rsidRPr="002063C0" w:rsidRDefault="00126DB7" w:rsidP="00126DB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63C0">
        <w:rPr>
          <w:rFonts w:ascii="Times New Roman" w:hAnsi="Times New Roman" w:cs="Times New Roman"/>
          <w:sz w:val="24"/>
          <w:szCs w:val="24"/>
        </w:rPr>
        <w:t>Учителю – установить уровень знаний, как по отдельному ученику, так и по классу и параллелям класса, диагностировать наиболее "провальные" темы, а значит своевременно скорректировать учебный процесс</w:t>
      </w:r>
    </w:p>
    <w:p w:rsidR="00126DB7" w:rsidRPr="002063C0" w:rsidRDefault="00126DB7" w:rsidP="00126DB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63C0">
        <w:rPr>
          <w:rFonts w:ascii="Times New Roman" w:hAnsi="Times New Roman" w:cs="Times New Roman"/>
          <w:sz w:val="24"/>
          <w:szCs w:val="24"/>
        </w:rPr>
        <w:t xml:space="preserve">Учащемуся – выявить проблемы в знаниях с целью дальнейшей ликвидации их, развить </w:t>
      </w:r>
    </w:p>
    <w:p w:rsidR="00126DB7" w:rsidRPr="002063C0" w:rsidRDefault="00126DB7" w:rsidP="00126DB7">
      <w:pPr>
        <w:pStyle w:val="a5"/>
        <w:rPr>
          <w:rFonts w:ascii="Times New Roman" w:hAnsi="Times New Roman" w:cs="Times New Roman"/>
          <w:sz w:val="24"/>
          <w:szCs w:val="24"/>
        </w:rPr>
      </w:pPr>
      <w:r w:rsidRPr="002063C0">
        <w:rPr>
          <w:rFonts w:ascii="Times New Roman" w:hAnsi="Times New Roman" w:cs="Times New Roman"/>
          <w:sz w:val="24"/>
          <w:szCs w:val="24"/>
        </w:rPr>
        <w:t xml:space="preserve">сообразительность и быстроту мышления, сформировать оптимальную тактику тестирования </w:t>
      </w:r>
    </w:p>
    <w:p w:rsidR="00126DB7" w:rsidRPr="002063C0" w:rsidRDefault="00126DB7" w:rsidP="00126DB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63C0">
        <w:rPr>
          <w:rFonts w:ascii="Times New Roman" w:hAnsi="Times New Roman" w:cs="Times New Roman"/>
          <w:sz w:val="24"/>
          <w:szCs w:val="24"/>
        </w:rPr>
        <w:t>Родителям – установить объективный уровень знаний своего ребенка, при желании сравнить с оценкой знаний его в школе</w:t>
      </w:r>
    </w:p>
    <w:p w:rsidR="00D261A6" w:rsidRPr="001177EE" w:rsidRDefault="00D261A6" w:rsidP="00D261A6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</w:p>
    <w:p w:rsidR="00126DB7" w:rsidRPr="001177EE" w:rsidRDefault="00D261A6" w:rsidP="00D261A6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177E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Система работы с мониторинговыми таблицами.</w:t>
      </w:r>
    </w:p>
    <w:p w:rsidR="00D261A6" w:rsidRPr="002063C0" w:rsidRDefault="00D261A6" w:rsidP="0012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2014-2015 учебном году у меня возникла необходимость более точно дифференцировать работу по подготовки учащихся к ОГЭ, для этого созданы мониторинговые таблицы. В следующем учебном году данная система применялась всеми учителями кафедры математики при подготовке учащихся 9 классов к экзамену. </w:t>
      </w:r>
      <w:r w:rsidR="00B45115" w:rsidRPr="002063C0">
        <w:rPr>
          <w:rFonts w:ascii="Times New Roman" w:hAnsi="Times New Roman" w:cs="Times New Roman"/>
          <w:sz w:val="24"/>
          <w:szCs w:val="24"/>
        </w:rPr>
        <w:t xml:space="preserve">Педагоги ведут </w:t>
      </w:r>
      <w:r w:rsidR="00B45115" w:rsidRPr="002063C0">
        <w:rPr>
          <w:rFonts w:ascii="Times New Roman" w:hAnsi="Times New Roman" w:cs="Times New Roman"/>
          <w:i/>
          <w:sz w:val="24"/>
          <w:szCs w:val="24"/>
        </w:rPr>
        <w:t>системный мониторинг</w:t>
      </w:r>
      <w:r w:rsidR="00B45115" w:rsidRPr="002063C0">
        <w:rPr>
          <w:rFonts w:ascii="Times New Roman" w:hAnsi="Times New Roman" w:cs="Times New Roman"/>
          <w:sz w:val="24"/>
          <w:szCs w:val="24"/>
        </w:rPr>
        <w:t xml:space="preserve">, в котором отражают результаты подготовки </w:t>
      </w:r>
      <w:proofErr w:type="gramStart"/>
      <w:r w:rsidR="00B45115" w:rsidRPr="002063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45115" w:rsidRPr="002063C0">
        <w:rPr>
          <w:rFonts w:ascii="Times New Roman" w:hAnsi="Times New Roman" w:cs="Times New Roman"/>
          <w:sz w:val="24"/>
          <w:szCs w:val="24"/>
        </w:rPr>
        <w:t xml:space="preserve"> к ОГЭ по контрольным точкам. На основе анализа данных мониторинга </w:t>
      </w:r>
      <w:r w:rsidR="00B45115" w:rsidRPr="002063C0">
        <w:rPr>
          <w:rFonts w:ascii="Times New Roman" w:hAnsi="Times New Roman" w:cs="Times New Roman"/>
          <w:i/>
          <w:sz w:val="24"/>
          <w:szCs w:val="24"/>
        </w:rPr>
        <w:t>вносятся коррективы в индивидуальные траектории подготовки учеников по предметам</w:t>
      </w:r>
      <w:r w:rsidR="00B45115" w:rsidRPr="002063C0">
        <w:rPr>
          <w:rFonts w:ascii="Times New Roman" w:hAnsi="Times New Roman" w:cs="Times New Roman"/>
          <w:sz w:val="24"/>
          <w:szCs w:val="24"/>
        </w:rPr>
        <w:t xml:space="preserve">. </w:t>
      </w:r>
      <w:r w:rsidRPr="0020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 же предложена аналогичная форма для 11 классов. </w:t>
      </w:r>
    </w:p>
    <w:p w:rsidR="00D261A6" w:rsidRDefault="00D261A6" w:rsidP="00D26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работы с учащимися были проведены диагностические тесты. </w:t>
      </w:r>
    </w:p>
    <w:p w:rsidR="009172E6" w:rsidRPr="002063C0" w:rsidRDefault="009172E6" w:rsidP="00D26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2016-2017 учебном году данное направление работы было продолжено и для формата ЕГЭ. Были разработаны и апробированы формы. Работа с ними строилась аналогично,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 школьной системой мониторинга.</w:t>
      </w:r>
    </w:p>
    <w:p w:rsidR="00D261A6" w:rsidRPr="002063C0" w:rsidRDefault="00D261A6" w:rsidP="00D261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63C0">
        <w:rPr>
          <w:rFonts w:ascii="Times New Roman" w:hAnsi="Times New Roman" w:cs="Times New Roman"/>
          <w:sz w:val="24"/>
          <w:szCs w:val="24"/>
          <w:u w:val="single"/>
        </w:rPr>
        <w:t>Возможности тестирования</w:t>
      </w:r>
    </w:p>
    <w:p w:rsidR="00D261A6" w:rsidRPr="002063C0" w:rsidRDefault="00D261A6" w:rsidP="00D261A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63C0">
        <w:rPr>
          <w:rFonts w:ascii="Times New Roman" w:hAnsi="Times New Roman" w:cs="Times New Roman"/>
          <w:sz w:val="24"/>
          <w:szCs w:val="24"/>
        </w:rPr>
        <w:t xml:space="preserve">Регулярные процедуры тестирования с обязательным анализом результатов продвигают в развитии всех учеников, и сильных и слабых, так как фиксируются достижения учеников, поощряется их продвижение в развитии. </w:t>
      </w:r>
    </w:p>
    <w:p w:rsidR="00D261A6" w:rsidRPr="002063C0" w:rsidRDefault="00D261A6" w:rsidP="00D261A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63C0">
        <w:rPr>
          <w:rFonts w:ascii="Times New Roman" w:hAnsi="Times New Roman" w:cs="Times New Roman"/>
          <w:sz w:val="24"/>
          <w:szCs w:val="24"/>
        </w:rPr>
        <w:t>Процедура тестирования обеспечивает высокий темп и динамичность, доброжелательное отношение между учителем и учеником и строгий индивидуальный подход к каждому ученику.</w:t>
      </w:r>
    </w:p>
    <w:p w:rsidR="00AE5C98" w:rsidRDefault="00AE5C98" w:rsidP="00AE5C98">
      <w:pPr>
        <w:rPr>
          <w:rFonts w:ascii="Times New Roman" w:hAnsi="Times New Roman" w:cs="Times New Roman"/>
          <w:sz w:val="24"/>
          <w:szCs w:val="24"/>
        </w:rPr>
      </w:pPr>
      <w:r w:rsidRPr="002063C0">
        <w:rPr>
          <w:rFonts w:ascii="Times New Roman" w:hAnsi="Times New Roman" w:cs="Times New Roman"/>
          <w:sz w:val="24"/>
          <w:szCs w:val="24"/>
        </w:rPr>
        <w:t>Было проведено 4 контрольных тести по всем темам курса математики</w:t>
      </w:r>
      <w:proofErr w:type="gramStart"/>
      <w:r w:rsidRPr="002063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063C0">
        <w:rPr>
          <w:rFonts w:ascii="Times New Roman" w:hAnsi="Times New Roman" w:cs="Times New Roman"/>
          <w:sz w:val="24"/>
          <w:szCs w:val="24"/>
        </w:rPr>
        <w:t xml:space="preserve"> а так же тематические диагностические работы.</w:t>
      </w:r>
    </w:p>
    <w:p w:rsidR="009172E6" w:rsidRPr="009172E6" w:rsidRDefault="009172E6" w:rsidP="00917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Подготовка к ОГЭ </w:t>
      </w:r>
    </w:p>
    <w:p w:rsidR="00AE5C98" w:rsidRPr="002063C0" w:rsidRDefault="00AE5C98" w:rsidP="00AE5C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3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входной диагностической работы (сентябрь) позволи</w:t>
      </w:r>
      <w:r w:rsidR="00B45115" w:rsidRPr="002063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2063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определить группы  выпускников с различным уровнем подготовки и определением плана работы ориентированным на сформированные группы: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5635"/>
      </w:tblGrid>
      <w:tr w:rsidR="00AE5C98" w:rsidRPr="002063C0" w:rsidTr="00D836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8" w:rsidRPr="002063C0" w:rsidRDefault="00AE5C98" w:rsidP="00D836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8" w:rsidRPr="002063C0" w:rsidRDefault="00AE5C98" w:rsidP="00D836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0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</w:t>
            </w:r>
            <w:proofErr w:type="spellEnd"/>
            <w:r w:rsidRPr="0020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балл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8" w:rsidRPr="002063C0" w:rsidRDefault="00AE5C98" w:rsidP="00D836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группы</w:t>
            </w:r>
          </w:p>
        </w:tc>
      </w:tr>
      <w:tr w:rsidR="00AE5C98" w:rsidRPr="002063C0" w:rsidTr="00D836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8" w:rsidRPr="002063C0" w:rsidRDefault="00AE5C98" w:rsidP="00D83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 (низкий)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8" w:rsidRPr="002063C0" w:rsidRDefault="00AE5C98" w:rsidP="00D83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8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8" w:rsidRPr="002063C0" w:rsidRDefault="00AE5C98" w:rsidP="00D836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Выпускники, не обладающие математическими умениями на базовом, общественно значимом уровне</w:t>
            </w:r>
          </w:p>
        </w:tc>
      </w:tr>
      <w:tr w:rsidR="00AE5C98" w:rsidRPr="002063C0" w:rsidTr="00D836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8" w:rsidRPr="002063C0" w:rsidRDefault="00AE5C98" w:rsidP="00D83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 (базовый)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8" w:rsidRPr="002063C0" w:rsidRDefault="00AE5C98" w:rsidP="00D83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9–11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8" w:rsidRPr="002063C0" w:rsidRDefault="00AE5C98" w:rsidP="00D836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Выпускники, освоившие курс математики на базовом уровне, не имеющие достаточной подготовки для успешного продолжения образования по техническим специальностям</w:t>
            </w:r>
          </w:p>
        </w:tc>
      </w:tr>
      <w:tr w:rsidR="00AE5C98" w:rsidRPr="002063C0" w:rsidTr="00D836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8" w:rsidRPr="002063C0" w:rsidRDefault="00AE5C98" w:rsidP="00D83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  <w:r w:rsidRPr="00206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(базовый)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8" w:rsidRPr="002063C0" w:rsidRDefault="00AE5C98" w:rsidP="00D83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12–14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8" w:rsidRPr="002063C0" w:rsidRDefault="00AE5C98" w:rsidP="00D836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Выпускники, успешно освоившие</w:t>
            </w:r>
            <w:r w:rsidRPr="00206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базовый курс, фактически близкие к следующему уровню подготовки. Это участники экзамена, имеющие шансы на переход в следующую группу по уровню подготовки. </w:t>
            </w:r>
          </w:p>
        </w:tc>
      </w:tr>
      <w:tr w:rsidR="00AE5C98" w:rsidRPr="002063C0" w:rsidTr="00D836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8" w:rsidRPr="002063C0" w:rsidRDefault="00AE5C98" w:rsidP="00D83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IV (повышенный)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8" w:rsidRPr="002063C0" w:rsidRDefault="00AE5C98" w:rsidP="00D83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15–21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8" w:rsidRPr="002063C0" w:rsidRDefault="00AE5C98" w:rsidP="00D836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Выпускники, освоившие курс математики и имеющие достаточный уровень математической подготовки для продолжения образования по большинству специальностей, требующих </w:t>
            </w:r>
            <w:r w:rsidRPr="0020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повышенного и высокого уровней математической компетентности</w:t>
            </w:r>
          </w:p>
        </w:tc>
      </w:tr>
      <w:tr w:rsidR="00AE5C98" w:rsidRPr="002063C0" w:rsidTr="00D836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8" w:rsidRPr="002063C0" w:rsidRDefault="00AE5C98" w:rsidP="00D83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V (высокий)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8" w:rsidRPr="002063C0" w:rsidRDefault="00AE5C98" w:rsidP="00D83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22-32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98" w:rsidRPr="002063C0" w:rsidRDefault="00AE5C98" w:rsidP="00D836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Выпускники, имеющие уровень подготовки, достаточный для продолжения обучения с самыми высокими требованиями к уровню математической компетентности</w:t>
            </w:r>
          </w:p>
        </w:tc>
      </w:tr>
    </w:tbl>
    <w:p w:rsidR="00AE5C98" w:rsidRPr="002063C0" w:rsidRDefault="00AE5C98" w:rsidP="002063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063C0">
        <w:rPr>
          <w:rFonts w:ascii="Times New Roman" w:hAnsi="Times New Roman" w:cs="Times New Roman"/>
          <w:sz w:val="24"/>
          <w:szCs w:val="24"/>
        </w:rPr>
        <w:t xml:space="preserve">Сформированы четыре уровневые дифференцированные группы среди учащихся 9 классов. Группы </w:t>
      </w:r>
      <w:proofErr w:type="gramStart"/>
      <w:r w:rsidRPr="002063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63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3C0">
        <w:rPr>
          <w:rFonts w:ascii="Times New Roman" w:hAnsi="Times New Roman" w:cs="Times New Roman"/>
          <w:sz w:val="24"/>
          <w:szCs w:val="24"/>
        </w:rPr>
        <w:t>дальнейшим</w:t>
      </w:r>
      <w:proofErr w:type="gramEnd"/>
      <w:r w:rsidRPr="002063C0">
        <w:rPr>
          <w:rFonts w:ascii="Times New Roman" w:hAnsi="Times New Roman" w:cs="Times New Roman"/>
          <w:sz w:val="24"/>
          <w:szCs w:val="24"/>
        </w:rPr>
        <w:t xml:space="preserve"> не имели строгий фиксированный состав, при изменениях в качестве подготовки учащегося он имел возможность перехода из группы в группы. Качество и уровень подготовки определялось комплексно: контрольные диагностические тесты, тематические контрольные работы. </w:t>
      </w:r>
      <w:r w:rsidR="00B45115" w:rsidRPr="002063C0">
        <w:rPr>
          <w:rFonts w:ascii="Times New Roman" w:hAnsi="Times New Roman" w:cs="Times New Roman"/>
          <w:sz w:val="24"/>
          <w:szCs w:val="24"/>
        </w:rPr>
        <w:t xml:space="preserve"> Так как эти группы учащихся имели в большей степени однородный характер подготовки</w:t>
      </w:r>
      <w:proofErr w:type="gramStart"/>
      <w:r w:rsidR="00B45115" w:rsidRPr="002063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45115" w:rsidRPr="002063C0">
        <w:rPr>
          <w:rFonts w:ascii="Times New Roman" w:hAnsi="Times New Roman" w:cs="Times New Roman"/>
          <w:sz w:val="24"/>
          <w:szCs w:val="24"/>
        </w:rPr>
        <w:t xml:space="preserve"> то педагоги имели возможность (временной , методический ) выстраивать в большей степени индивидуализированную линию обучения учащихся.</w:t>
      </w:r>
    </w:p>
    <w:p w:rsidR="00E83445" w:rsidRPr="002063C0" w:rsidRDefault="00E83445" w:rsidP="00E83445">
      <w:pPr>
        <w:pStyle w:val="a3"/>
        <w:ind w:firstLine="708"/>
      </w:pPr>
      <w:r w:rsidRPr="002063C0">
        <w:t>Мониторинг качества провожу системно и комплексно. Он включают следующие параметры: контроль текущих оценок, оценок по контрольным работам, оценок по самостоятельным работам, результаты диагностических ОГЭ. Анализирую их, выношу на обсуждение на административные и производственные совещания, довожу до сведения родителей (была составлена аналитическая справка по результатам текущих работ  каждого учащегося).   Мониторинг обеспечивает возможность прогнозирования оценок на ОГЭ. В своей работе руководствуюсь анализом результатов ОГЭ по математике, представленным в аналитическом отчете ФИПИ «Результаты основного государственного экзамена (краткий анализ результатов выполнения экзаменационных работ ОГЭ)», и диагностических работ в формате ОГЭ</w:t>
      </w:r>
      <w:proofErr w:type="gramStart"/>
      <w:r w:rsidRPr="002063C0">
        <w:t xml:space="preserve"> ,</w:t>
      </w:r>
      <w:proofErr w:type="gramEnd"/>
      <w:r w:rsidRPr="002063C0">
        <w:t xml:space="preserve"> в котором сделан ряд выводов, относящихся к ключевым вопросам, на которых должна быть сосредоточена подготовка к ОГЭ. </w:t>
      </w:r>
    </w:p>
    <w:p w:rsidR="00E83445" w:rsidRPr="002063C0" w:rsidRDefault="00E83445" w:rsidP="00E83445">
      <w:pPr>
        <w:pStyle w:val="a3"/>
      </w:pPr>
      <w:r w:rsidRPr="002063C0">
        <w:t>Уделяю внимание технике выполнения экзаменационной работы:</w:t>
      </w:r>
    </w:p>
    <w:p w:rsidR="00E83445" w:rsidRPr="002063C0" w:rsidRDefault="00E83445" w:rsidP="00E83445">
      <w:pPr>
        <w:pStyle w:val="a3"/>
      </w:pPr>
      <w:r w:rsidRPr="002063C0">
        <w:t>- Обучение постоянному жесткому контролю времени.</w:t>
      </w:r>
    </w:p>
    <w:p w:rsidR="00E83445" w:rsidRPr="002063C0" w:rsidRDefault="00E83445" w:rsidP="00E83445">
      <w:pPr>
        <w:pStyle w:val="a3"/>
      </w:pPr>
      <w:r w:rsidRPr="002063C0">
        <w:t>- Обучение оценке объективной и субъективной трудности заданий и, соответственно, разумному выбору этих заданий.</w:t>
      </w:r>
    </w:p>
    <w:p w:rsidR="00E83445" w:rsidRPr="002063C0" w:rsidRDefault="00E83445" w:rsidP="00E83445">
      <w:pPr>
        <w:pStyle w:val="a3"/>
      </w:pPr>
      <w:r w:rsidRPr="002063C0">
        <w:t>- Обучение прикидке границ результатов и минимальной подстановке как приему проверки, проводимой сразу после решения задания.</w:t>
      </w:r>
    </w:p>
    <w:p w:rsidR="005F1BEB" w:rsidRPr="002063C0" w:rsidRDefault="00E83445" w:rsidP="00E83445">
      <w:pPr>
        <w:rPr>
          <w:rFonts w:ascii="Times New Roman" w:hAnsi="Times New Roman" w:cs="Times New Roman"/>
          <w:sz w:val="24"/>
          <w:szCs w:val="24"/>
        </w:rPr>
      </w:pPr>
      <w:r w:rsidRPr="002063C0">
        <w:rPr>
          <w:rFonts w:ascii="Times New Roman" w:hAnsi="Times New Roman" w:cs="Times New Roman"/>
          <w:sz w:val="24"/>
          <w:szCs w:val="24"/>
        </w:rPr>
        <w:t>- Обучение приему «спирального движения» по тесту</w:t>
      </w:r>
    </w:p>
    <w:p w:rsidR="00B45115" w:rsidRDefault="00B45115" w:rsidP="00AE5C98">
      <w:r>
        <w:br w:type="page"/>
      </w:r>
    </w:p>
    <w:p w:rsidR="00D836BC" w:rsidRDefault="00D836BC" w:rsidP="00B45115">
      <w:pPr>
        <w:jc w:val="center"/>
        <w:rPr>
          <w:b/>
        </w:rPr>
        <w:sectPr w:rsidR="00D836BC">
          <w:foot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5C98" w:rsidRPr="001177EE" w:rsidRDefault="00B45115" w:rsidP="00B451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7EE">
        <w:rPr>
          <w:rFonts w:ascii="Times New Roman" w:hAnsi="Times New Roman" w:cs="Times New Roman"/>
          <w:b/>
          <w:sz w:val="24"/>
          <w:szCs w:val="24"/>
        </w:rPr>
        <w:lastRenderedPageBreak/>
        <w:t>Возможности электронных мониторинговых таблиц.</w:t>
      </w:r>
      <w:r w:rsidR="00E83445" w:rsidRPr="001177EE">
        <w:rPr>
          <w:rFonts w:ascii="Times New Roman" w:hAnsi="Times New Roman" w:cs="Times New Roman"/>
          <w:sz w:val="24"/>
          <w:szCs w:val="24"/>
        </w:rPr>
        <w:t xml:space="preserve"> </w:t>
      </w:r>
      <w:r w:rsidR="00E83445" w:rsidRPr="001177EE">
        <w:rPr>
          <w:rFonts w:ascii="Times New Roman" w:hAnsi="Times New Roman" w:cs="Times New Roman"/>
          <w:b/>
          <w:sz w:val="24"/>
          <w:szCs w:val="24"/>
        </w:rPr>
        <w:t>Форма мониторинга оценки качества знаний в 9 классе.</w:t>
      </w:r>
    </w:p>
    <w:p w:rsidR="005F1BEB" w:rsidRPr="002063C0" w:rsidRDefault="00E83445" w:rsidP="005F1BEB">
      <w:pPr>
        <w:rPr>
          <w:rFonts w:ascii="Times New Roman" w:hAnsi="Times New Roman" w:cs="Times New Roman"/>
          <w:b/>
          <w:sz w:val="24"/>
          <w:szCs w:val="24"/>
        </w:rPr>
      </w:pPr>
      <w:r w:rsidRPr="002063C0">
        <w:rPr>
          <w:rFonts w:ascii="Times New Roman" w:hAnsi="Times New Roman" w:cs="Times New Roman"/>
          <w:sz w:val="24"/>
          <w:szCs w:val="24"/>
        </w:rPr>
        <w:t>Данная разработка предназначена для учителей, которые обрабатывают результаты мониторинга. Разработка содержит шаблон аналитической справки по итогам мониторинга и шаблон в виде таблицы(</w:t>
      </w:r>
      <w:proofErr w:type="spellStart"/>
      <w:r w:rsidRPr="002063C0">
        <w:rPr>
          <w:rFonts w:ascii="Times New Roman" w:hAnsi="Times New Roman" w:cs="Times New Roman"/>
          <w:sz w:val="24"/>
          <w:szCs w:val="24"/>
        </w:rPr>
        <w:t>exel</w:t>
      </w:r>
      <w:proofErr w:type="spellEnd"/>
      <w:r w:rsidRPr="002063C0">
        <w:rPr>
          <w:rFonts w:ascii="Times New Roman" w:hAnsi="Times New Roman" w:cs="Times New Roman"/>
          <w:sz w:val="24"/>
          <w:szCs w:val="24"/>
        </w:rPr>
        <w:t xml:space="preserve">) для занесения результатов мониторинга. </w:t>
      </w:r>
      <w:r w:rsidR="005F1BEB" w:rsidRPr="002063C0">
        <w:rPr>
          <w:rFonts w:ascii="Times New Roman" w:hAnsi="Times New Roman" w:cs="Times New Roman"/>
          <w:sz w:val="24"/>
          <w:szCs w:val="24"/>
        </w:rPr>
        <w:t xml:space="preserve">Представленная форма проверки качества знаний позволит педагогу фиксировать и отслеживать результаты учащихся 9 класса при подготовке к ОГЭ по математике на основе результатов </w:t>
      </w:r>
      <w:proofErr w:type="spellStart"/>
      <w:r w:rsidR="005F1BEB" w:rsidRPr="002063C0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="005F1BEB" w:rsidRPr="002063C0">
        <w:rPr>
          <w:rFonts w:ascii="Times New Roman" w:hAnsi="Times New Roman" w:cs="Times New Roman"/>
          <w:sz w:val="24"/>
          <w:szCs w:val="24"/>
        </w:rPr>
        <w:t xml:space="preserve">. Типовые варианты можно брать различных авторов. </w:t>
      </w:r>
      <w:r w:rsidR="005F1BEB" w:rsidRPr="002063C0">
        <w:rPr>
          <w:rFonts w:ascii="Times New Roman" w:hAnsi="Times New Roman" w:cs="Times New Roman"/>
          <w:sz w:val="24"/>
          <w:szCs w:val="24"/>
        </w:rPr>
        <w:br/>
      </w:r>
    </w:p>
    <w:p w:rsidR="00AE5C98" w:rsidRPr="002063C0" w:rsidRDefault="00D836BC" w:rsidP="00D836B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63C0">
        <w:rPr>
          <w:rFonts w:ascii="Times New Roman" w:hAnsi="Times New Roman" w:cs="Times New Roman"/>
          <w:sz w:val="24"/>
          <w:szCs w:val="24"/>
        </w:rPr>
        <w:t>После выполнения диагностического теста заполняется протокол работы.</w:t>
      </w:r>
      <w:r w:rsidR="00D51DB3" w:rsidRPr="002063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1DB3" w:rsidRPr="002063C0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="00D51DB3" w:rsidRPr="002063C0">
        <w:rPr>
          <w:rFonts w:ascii="Times New Roman" w:hAnsi="Times New Roman" w:cs="Times New Roman"/>
          <w:sz w:val="24"/>
          <w:szCs w:val="24"/>
        </w:rPr>
        <w:t xml:space="preserve"> выполненное задание первой части 1 балл, задание второй части 1 или 2 балла в соответствии со спецификацией  КИМ.</w:t>
      </w: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299"/>
        <w:gridCol w:w="944"/>
        <w:gridCol w:w="394"/>
        <w:gridCol w:w="492"/>
        <w:gridCol w:w="320"/>
        <w:gridCol w:w="321"/>
        <w:gridCol w:w="321"/>
        <w:gridCol w:w="321"/>
        <w:gridCol w:w="318"/>
        <w:gridCol w:w="318"/>
        <w:gridCol w:w="327"/>
        <w:gridCol w:w="318"/>
        <w:gridCol w:w="318"/>
        <w:gridCol w:w="318"/>
        <w:gridCol w:w="318"/>
        <w:gridCol w:w="324"/>
        <w:gridCol w:w="318"/>
        <w:gridCol w:w="318"/>
        <w:gridCol w:w="318"/>
        <w:gridCol w:w="318"/>
        <w:gridCol w:w="318"/>
        <w:gridCol w:w="318"/>
        <w:gridCol w:w="330"/>
        <w:gridCol w:w="318"/>
        <w:gridCol w:w="336"/>
        <w:gridCol w:w="339"/>
        <w:gridCol w:w="318"/>
        <w:gridCol w:w="336"/>
        <w:gridCol w:w="345"/>
        <w:gridCol w:w="1051"/>
        <w:gridCol w:w="570"/>
        <w:gridCol w:w="639"/>
        <w:gridCol w:w="680"/>
        <w:gridCol w:w="484"/>
        <w:gridCol w:w="570"/>
        <w:gridCol w:w="656"/>
      </w:tblGrid>
      <w:tr w:rsidR="00D51DB3" w:rsidRPr="00D51DB3" w:rsidTr="00D51DB3">
        <w:trPr>
          <w:trHeight w:val="315"/>
        </w:trPr>
        <w:tc>
          <w:tcPr>
            <w:tcW w:w="1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DB3" w:rsidRPr="00D51DB3" w:rsidRDefault="00D51DB3" w:rsidP="00D5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Дата__28.04.16</w:t>
            </w:r>
          </w:p>
        </w:tc>
        <w:tc>
          <w:tcPr>
            <w:tcW w:w="133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1DB3" w:rsidRPr="00D51DB3" w:rsidRDefault="00D51DB3" w:rsidP="00D51DB3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:rsidR="00D51DB3" w:rsidRPr="00D51DB3" w:rsidRDefault="00D51DB3" w:rsidP="00D51DB3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:rsidR="00D51DB3" w:rsidRPr="00D51DB3" w:rsidRDefault="00D51DB3" w:rsidP="00D51DB3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вариант</w:t>
            </w:r>
          </w:p>
        </w:tc>
        <w:tc>
          <w:tcPr>
            <w:tcW w:w="2212" w:type="pct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часть 1 Самарские тесты</w:t>
            </w:r>
          </w:p>
        </w:tc>
        <w:tc>
          <w:tcPr>
            <w:tcW w:w="670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часть 2</w:t>
            </w:r>
          </w:p>
        </w:tc>
        <w:tc>
          <w:tcPr>
            <w:tcW w:w="99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578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Оценка</w:t>
            </w:r>
          </w:p>
        </w:tc>
      </w:tr>
      <w:tr w:rsidR="00D51DB3" w:rsidRPr="00D51DB3" w:rsidTr="00D51DB3">
        <w:trPr>
          <w:trHeight w:val="315"/>
        </w:trPr>
        <w:tc>
          <w:tcPr>
            <w:tcW w:w="1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Класс 9 (2 группа)</w:t>
            </w:r>
          </w:p>
        </w:tc>
        <w:tc>
          <w:tcPr>
            <w:tcW w:w="1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537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752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реальная математика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реальная математика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D51DB3" w:rsidRPr="00D51DB3" w:rsidTr="00D51DB3">
        <w:trPr>
          <w:trHeight w:val="300"/>
        </w:trPr>
        <w:tc>
          <w:tcPr>
            <w:tcW w:w="1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</w:t>
            </w:r>
          </w:p>
        </w:tc>
        <w:tc>
          <w:tcPr>
            <w:tcW w:w="1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D51DB3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"+ 14,15, 16,18, 19, 20"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D51DB3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"+17"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1DB3" w:rsidRPr="00D51DB3" w:rsidTr="00D51DB3">
        <w:trPr>
          <w:trHeight w:val="300"/>
        </w:trPr>
        <w:tc>
          <w:tcPr>
            <w:tcW w:w="1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Г.  Евгения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51DB3" w:rsidRPr="00D51DB3" w:rsidTr="00D51DB3">
        <w:trPr>
          <w:trHeight w:val="300"/>
        </w:trPr>
        <w:tc>
          <w:tcPr>
            <w:tcW w:w="1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Данила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51DB3" w:rsidRPr="00D51DB3" w:rsidTr="00D51DB3">
        <w:trPr>
          <w:trHeight w:val="300"/>
        </w:trPr>
        <w:tc>
          <w:tcPr>
            <w:tcW w:w="1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В.  Вероника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51DB3" w:rsidRPr="00D51DB3" w:rsidTr="00D51DB3">
        <w:trPr>
          <w:trHeight w:val="300"/>
        </w:trPr>
        <w:tc>
          <w:tcPr>
            <w:tcW w:w="1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Аб.  </w:t>
            </w:r>
            <w:proofErr w:type="spellStart"/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Рафаиль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D51DB3" w:rsidRPr="00D51DB3" w:rsidTr="00D51DB3">
        <w:trPr>
          <w:trHeight w:val="300"/>
        </w:trPr>
        <w:tc>
          <w:tcPr>
            <w:tcW w:w="1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Р.  Юля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D51DB3" w:rsidRPr="00D51DB3" w:rsidTr="00D51DB3">
        <w:trPr>
          <w:trHeight w:val="300"/>
        </w:trPr>
        <w:tc>
          <w:tcPr>
            <w:tcW w:w="1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К. Марина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D51DB3" w:rsidRPr="00D51DB3" w:rsidTr="00D51DB3">
        <w:trPr>
          <w:trHeight w:val="300"/>
        </w:trPr>
        <w:tc>
          <w:tcPr>
            <w:tcW w:w="1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Юх</w:t>
            </w:r>
            <w:proofErr w:type="spellEnd"/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Данил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D51DB3" w:rsidRPr="00D51DB3" w:rsidTr="00D51DB3">
        <w:trPr>
          <w:trHeight w:val="300"/>
        </w:trPr>
        <w:tc>
          <w:tcPr>
            <w:tcW w:w="1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К.  Максим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D51DB3" w:rsidRPr="00D51DB3" w:rsidTr="00D51DB3">
        <w:trPr>
          <w:trHeight w:val="300"/>
        </w:trPr>
        <w:tc>
          <w:tcPr>
            <w:tcW w:w="1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Ш. Дарья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D51DB3" w:rsidRPr="00D51DB3" w:rsidTr="00D51DB3">
        <w:trPr>
          <w:trHeight w:val="300"/>
        </w:trPr>
        <w:tc>
          <w:tcPr>
            <w:tcW w:w="1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Т.  Глеб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51DB3" w:rsidRPr="00D51DB3" w:rsidTr="00D51DB3">
        <w:trPr>
          <w:trHeight w:val="390"/>
        </w:trPr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выполняло 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челове</w:t>
            </w: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к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D51DB3" w:rsidRPr="00D51DB3" w:rsidTr="00D51DB3">
        <w:trPr>
          <w:trHeight w:val="315"/>
        </w:trPr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верно</w:t>
            </w:r>
            <w:proofErr w:type="gramEnd"/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выполнили суммарный бал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BC" w:rsidRPr="00D51DB3" w:rsidRDefault="00D836BC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D51DB3" w:rsidRPr="00D51DB3" w:rsidTr="00D51DB3">
        <w:trPr>
          <w:trHeight w:val="300"/>
        </w:trPr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pct"/>
            <w:gridSpan w:val="7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51DB3" w:rsidRPr="00D51DB3" w:rsidTr="00D51DB3">
        <w:trPr>
          <w:trHeight w:val="300"/>
        </w:trPr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процент не </w:t>
            </w:r>
            <w:proofErr w:type="gramStart"/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справившихся</w:t>
            </w:r>
            <w:proofErr w:type="gramEnd"/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 заданием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33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33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33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56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44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33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89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56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67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56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33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89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100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100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94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100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D51DB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100</w:t>
            </w:r>
          </w:p>
        </w:tc>
        <w:tc>
          <w:tcPr>
            <w:tcW w:w="1568" w:type="pct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51DB3" w:rsidRPr="00D51DB3" w:rsidRDefault="00D51DB3" w:rsidP="00D8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D51DB3" w:rsidRPr="001177EE" w:rsidTr="00D51DB3">
        <w:trPr>
          <w:trHeight w:val="300"/>
        </w:trPr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B3" w:rsidRPr="001177EE" w:rsidRDefault="00D51DB3" w:rsidP="00D8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B3" w:rsidRPr="001177EE" w:rsidRDefault="00D51DB3" w:rsidP="00D8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D51DB3" w:rsidRPr="001177EE" w:rsidRDefault="00D51DB3" w:rsidP="00D8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tbRl"/>
            <w:vAlign w:val="bottom"/>
            <w:hideMark/>
          </w:tcPr>
          <w:p w:rsidR="00D51DB3" w:rsidRPr="001177EE" w:rsidRDefault="00D51DB3" w:rsidP="00D83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tbRl"/>
            <w:vAlign w:val="bottom"/>
            <w:hideMark/>
          </w:tcPr>
          <w:p w:rsidR="00D51DB3" w:rsidRPr="001177EE" w:rsidRDefault="00D51DB3" w:rsidP="00D83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tbRl"/>
            <w:vAlign w:val="bottom"/>
            <w:hideMark/>
          </w:tcPr>
          <w:p w:rsidR="00D51DB3" w:rsidRPr="001177EE" w:rsidRDefault="00D51DB3" w:rsidP="00D83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tbRl"/>
            <w:vAlign w:val="bottom"/>
            <w:hideMark/>
          </w:tcPr>
          <w:p w:rsidR="00D51DB3" w:rsidRPr="001177EE" w:rsidRDefault="00D51DB3" w:rsidP="00D83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tbRl"/>
            <w:vAlign w:val="bottom"/>
            <w:hideMark/>
          </w:tcPr>
          <w:p w:rsidR="00D51DB3" w:rsidRPr="001177EE" w:rsidRDefault="00D51DB3" w:rsidP="00D83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tbRl"/>
            <w:vAlign w:val="bottom"/>
            <w:hideMark/>
          </w:tcPr>
          <w:p w:rsidR="00D51DB3" w:rsidRPr="001177EE" w:rsidRDefault="00D51DB3" w:rsidP="00D83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tbRl"/>
            <w:vAlign w:val="bottom"/>
            <w:hideMark/>
          </w:tcPr>
          <w:p w:rsidR="00D51DB3" w:rsidRPr="001177EE" w:rsidRDefault="00D51DB3" w:rsidP="00D83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tbRl"/>
            <w:vAlign w:val="bottom"/>
            <w:hideMark/>
          </w:tcPr>
          <w:p w:rsidR="00D51DB3" w:rsidRPr="001177EE" w:rsidRDefault="00D51DB3" w:rsidP="00D83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tbRl"/>
            <w:vAlign w:val="bottom"/>
            <w:hideMark/>
          </w:tcPr>
          <w:p w:rsidR="00D51DB3" w:rsidRPr="001177EE" w:rsidRDefault="00D51DB3" w:rsidP="00D83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tbRl"/>
            <w:vAlign w:val="bottom"/>
            <w:hideMark/>
          </w:tcPr>
          <w:p w:rsidR="00D51DB3" w:rsidRPr="001177EE" w:rsidRDefault="00D51DB3" w:rsidP="00D83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tbRl"/>
            <w:vAlign w:val="bottom"/>
            <w:hideMark/>
          </w:tcPr>
          <w:p w:rsidR="00D51DB3" w:rsidRPr="001177EE" w:rsidRDefault="00D51DB3" w:rsidP="00D83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tbRl"/>
            <w:vAlign w:val="bottom"/>
            <w:hideMark/>
          </w:tcPr>
          <w:p w:rsidR="00D51DB3" w:rsidRPr="001177EE" w:rsidRDefault="00D51DB3" w:rsidP="00D83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tbRl"/>
            <w:vAlign w:val="bottom"/>
            <w:hideMark/>
          </w:tcPr>
          <w:p w:rsidR="00D51DB3" w:rsidRPr="001177EE" w:rsidRDefault="00D51DB3" w:rsidP="00D83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tbRl"/>
            <w:vAlign w:val="bottom"/>
            <w:hideMark/>
          </w:tcPr>
          <w:p w:rsidR="00D51DB3" w:rsidRPr="001177EE" w:rsidRDefault="00D51DB3" w:rsidP="00D83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tbRl"/>
            <w:vAlign w:val="bottom"/>
            <w:hideMark/>
          </w:tcPr>
          <w:p w:rsidR="00D51DB3" w:rsidRPr="001177EE" w:rsidRDefault="00D51DB3" w:rsidP="00D83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tbRl"/>
            <w:vAlign w:val="bottom"/>
            <w:hideMark/>
          </w:tcPr>
          <w:p w:rsidR="00D51DB3" w:rsidRPr="001177EE" w:rsidRDefault="00D51DB3" w:rsidP="00D83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tbRl"/>
            <w:vAlign w:val="bottom"/>
            <w:hideMark/>
          </w:tcPr>
          <w:p w:rsidR="00D51DB3" w:rsidRPr="001177EE" w:rsidRDefault="00D51DB3" w:rsidP="00D83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tbRl"/>
            <w:vAlign w:val="bottom"/>
            <w:hideMark/>
          </w:tcPr>
          <w:p w:rsidR="00D51DB3" w:rsidRPr="001177EE" w:rsidRDefault="00D51DB3" w:rsidP="00D83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tbRl"/>
            <w:vAlign w:val="bottom"/>
            <w:hideMark/>
          </w:tcPr>
          <w:p w:rsidR="00D51DB3" w:rsidRPr="001177EE" w:rsidRDefault="00D51DB3" w:rsidP="00D83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tbRl"/>
            <w:vAlign w:val="bottom"/>
            <w:hideMark/>
          </w:tcPr>
          <w:p w:rsidR="00D51DB3" w:rsidRPr="001177EE" w:rsidRDefault="00D51DB3" w:rsidP="00D83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tbRl"/>
            <w:vAlign w:val="bottom"/>
            <w:hideMark/>
          </w:tcPr>
          <w:p w:rsidR="00D51DB3" w:rsidRPr="001177EE" w:rsidRDefault="00D51DB3" w:rsidP="00D83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tbRl"/>
            <w:vAlign w:val="bottom"/>
            <w:hideMark/>
          </w:tcPr>
          <w:p w:rsidR="00D51DB3" w:rsidRPr="001177EE" w:rsidRDefault="00D51DB3" w:rsidP="00D83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tbRl"/>
            <w:vAlign w:val="bottom"/>
            <w:hideMark/>
          </w:tcPr>
          <w:p w:rsidR="00D51DB3" w:rsidRPr="001177EE" w:rsidRDefault="00D51DB3" w:rsidP="00D83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tbRl"/>
            <w:vAlign w:val="bottom"/>
            <w:hideMark/>
          </w:tcPr>
          <w:p w:rsidR="00D51DB3" w:rsidRPr="001177EE" w:rsidRDefault="00D51DB3" w:rsidP="00D83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tbRl"/>
            <w:vAlign w:val="bottom"/>
            <w:hideMark/>
          </w:tcPr>
          <w:p w:rsidR="00D51DB3" w:rsidRPr="001177EE" w:rsidRDefault="00D51DB3" w:rsidP="00D83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tbRl"/>
            <w:vAlign w:val="bottom"/>
            <w:hideMark/>
          </w:tcPr>
          <w:p w:rsidR="00D51DB3" w:rsidRPr="001177EE" w:rsidRDefault="00D51DB3" w:rsidP="00D83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pct"/>
            <w:gridSpan w:val="7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D51DB3" w:rsidRPr="001177EE" w:rsidRDefault="00D51DB3" w:rsidP="00D8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36BC" w:rsidRPr="001177EE" w:rsidRDefault="00D51DB3" w:rsidP="00D836BC">
      <w:pPr>
        <w:pStyle w:val="a5"/>
        <w:rPr>
          <w:rFonts w:ascii="Times New Roman" w:hAnsi="Times New Roman" w:cs="Times New Roman"/>
          <w:sz w:val="24"/>
          <w:szCs w:val="24"/>
        </w:rPr>
      </w:pPr>
      <w:r w:rsidRPr="001177EE">
        <w:rPr>
          <w:rFonts w:ascii="Times New Roman" w:hAnsi="Times New Roman" w:cs="Times New Roman"/>
          <w:sz w:val="24"/>
          <w:szCs w:val="24"/>
        </w:rPr>
        <w:t xml:space="preserve">Индивидуальные результаты учащегося подсчитываются автоматически. </w:t>
      </w:r>
      <w:r w:rsidR="003C7B26" w:rsidRPr="00117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7EE" w:rsidRPr="001177EE" w:rsidRDefault="006C37E4" w:rsidP="003C7B26">
      <w:pPr>
        <w:pStyle w:val="a5"/>
        <w:numPr>
          <w:ilvl w:val="0"/>
          <w:numId w:val="7"/>
        </w:numPr>
      </w:pPr>
      <w:r w:rsidRPr="001177EE">
        <w:rPr>
          <w:rFonts w:ascii="Times New Roman" w:hAnsi="Times New Roman" w:cs="Times New Roman"/>
          <w:sz w:val="24"/>
          <w:szCs w:val="24"/>
        </w:rPr>
        <w:t>Аналитическая  работа</w:t>
      </w:r>
      <w:proofErr w:type="gramStart"/>
      <w:r w:rsidRPr="001177E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177EE">
        <w:rPr>
          <w:rFonts w:ascii="Times New Roman" w:hAnsi="Times New Roman" w:cs="Times New Roman"/>
          <w:sz w:val="24"/>
          <w:szCs w:val="24"/>
        </w:rPr>
        <w:t xml:space="preserve">  </w:t>
      </w:r>
      <w:r w:rsidR="003C7B26" w:rsidRPr="001177EE">
        <w:rPr>
          <w:rFonts w:ascii="Times New Roman" w:hAnsi="Times New Roman" w:cs="Times New Roman"/>
          <w:sz w:val="24"/>
          <w:szCs w:val="24"/>
        </w:rPr>
        <w:t>Листы построения диаграмм  «Процент ошибок по алгебре» и «Процент ошибок по геометрии» позволяют увидеть основные проблемные вопросы класса</w:t>
      </w:r>
      <w:r w:rsidRPr="001177EE">
        <w:rPr>
          <w:rFonts w:ascii="Times New Roman" w:hAnsi="Times New Roman" w:cs="Times New Roman"/>
          <w:sz w:val="24"/>
          <w:szCs w:val="24"/>
        </w:rPr>
        <w:t xml:space="preserve">, провести </w:t>
      </w:r>
      <w:r w:rsidR="003C7B26" w:rsidRPr="001177EE">
        <w:rPr>
          <w:rFonts w:ascii="Times New Roman" w:hAnsi="Times New Roman" w:cs="Times New Roman"/>
          <w:sz w:val="24"/>
          <w:szCs w:val="24"/>
        </w:rPr>
        <w:t xml:space="preserve"> </w:t>
      </w:r>
      <w:r w:rsidRPr="00117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B26" w:rsidRPr="001177EE">
        <w:rPr>
          <w:rFonts w:ascii="Times New Roman" w:hAnsi="Times New Roman" w:cs="Times New Roman"/>
          <w:sz w:val="24"/>
          <w:szCs w:val="24"/>
        </w:rPr>
        <w:t xml:space="preserve">и сформировать </w:t>
      </w:r>
      <w:r w:rsidRPr="001177EE">
        <w:rPr>
          <w:rFonts w:ascii="Times New Roman" w:hAnsi="Times New Roman" w:cs="Times New Roman"/>
          <w:sz w:val="24"/>
          <w:szCs w:val="24"/>
        </w:rPr>
        <w:t>коррекционные</w:t>
      </w:r>
      <w:r w:rsidR="003C7B26" w:rsidRPr="001177EE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Pr="00117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организация индивидуальной работы с учащимися</w:t>
      </w:r>
      <w:r w:rsidRPr="001177EE">
        <w:rPr>
          <w:rFonts w:ascii="Times New Roman" w:hAnsi="Times New Roman" w:cs="Times New Roman"/>
          <w:sz w:val="24"/>
          <w:szCs w:val="24"/>
        </w:rPr>
        <w:t xml:space="preserve"> </w:t>
      </w:r>
      <w:r w:rsidR="003C7B26" w:rsidRPr="001177EE">
        <w:rPr>
          <w:rFonts w:ascii="Times New Roman" w:hAnsi="Times New Roman" w:cs="Times New Roman"/>
          <w:sz w:val="24"/>
          <w:szCs w:val="24"/>
        </w:rPr>
        <w:t xml:space="preserve">по ниже представленным </w:t>
      </w:r>
      <w:r w:rsidRPr="001177EE">
        <w:rPr>
          <w:rFonts w:ascii="Times New Roman" w:hAnsi="Times New Roman" w:cs="Times New Roman"/>
          <w:sz w:val="24"/>
          <w:szCs w:val="24"/>
        </w:rPr>
        <w:t>электронным</w:t>
      </w:r>
      <w:r w:rsidR="003C7B26" w:rsidRPr="001177EE">
        <w:rPr>
          <w:rFonts w:ascii="Times New Roman" w:hAnsi="Times New Roman" w:cs="Times New Roman"/>
          <w:sz w:val="24"/>
          <w:szCs w:val="24"/>
        </w:rPr>
        <w:t xml:space="preserve"> ссылкам на сайт </w:t>
      </w:r>
      <w:hyperlink r:id="rId18" w:history="1">
        <w:r w:rsidRPr="001177EE">
          <w:rPr>
            <w:rStyle w:val="a4"/>
            <w:rFonts w:ascii="Times New Roman" w:hAnsi="Times New Roman"/>
            <w:sz w:val="24"/>
            <w:szCs w:val="24"/>
          </w:rPr>
          <w:t>http://sdamgia.ru</w:t>
        </w:r>
      </w:hyperlink>
      <w:r w:rsidRPr="001177EE">
        <w:rPr>
          <w:rFonts w:ascii="Times New Roman" w:hAnsi="Times New Roman" w:cs="Times New Roman"/>
          <w:sz w:val="24"/>
          <w:szCs w:val="24"/>
        </w:rPr>
        <w:t xml:space="preserve">. Примеры таких работ были </w:t>
      </w:r>
    </w:p>
    <w:p w:rsidR="003C7B26" w:rsidRDefault="006C37E4" w:rsidP="001177EE">
      <w:pPr>
        <w:pStyle w:val="a5"/>
      </w:pPr>
      <w:r w:rsidRPr="001177EE">
        <w:rPr>
          <w:rFonts w:ascii="Times New Roman" w:hAnsi="Times New Roman" w:cs="Times New Roman"/>
          <w:sz w:val="24"/>
          <w:szCs w:val="24"/>
        </w:rPr>
        <w:t>представлены в приложении</w:t>
      </w:r>
      <w:proofErr w:type="gramStart"/>
      <w:r>
        <w:t>.</w:t>
      </w:r>
      <w:proofErr w:type="gramEnd"/>
      <w:r w:rsidRPr="006C3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устранению пробелов в знаниях.</w:t>
      </w:r>
    </w:p>
    <w:tbl>
      <w:tblPr>
        <w:tblW w:w="18728" w:type="dxa"/>
        <w:tblInd w:w="108" w:type="dxa"/>
        <w:tblLook w:val="04A0" w:firstRow="1" w:lastRow="0" w:firstColumn="1" w:lastColumn="0" w:noHBand="0" w:noVBand="1"/>
      </w:tblPr>
      <w:tblGrid>
        <w:gridCol w:w="960"/>
        <w:gridCol w:w="11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3C7B26" w:rsidRPr="003C7B26" w:rsidTr="001177EE">
        <w:trPr>
          <w:trHeight w:val="4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1177EE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7E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19EBBB1" wp14:editId="51934C11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-146050</wp:posOffset>
                  </wp:positionV>
                  <wp:extent cx="7762875" cy="1905000"/>
                  <wp:effectExtent l="0" t="0" r="9525" b="19050"/>
                  <wp:wrapNone/>
                  <wp:docPr id="4097" name="Диаграмма 40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C7B26" w:rsidRPr="003C7B26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7B26" w:rsidRPr="003C7B26" w:rsidRDefault="003C7B26" w:rsidP="003C7B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7B26" w:rsidRPr="003C7B26" w:rsidTr="003C7B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7B26" w:rsidRPr="003C7B26" w:rsidTr="003C7B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7B26" w:rsidRPr="003C7B26" w:rsidTr="003C7B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7B26" w:rsidRPr="003C7B26" w:rsidTr="003C7B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7B26" w:rsidRPr="003C7B26" w:rsidTr="003C7B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7B26" w:rsidRPr="003C7B26" w:rsidTr="003C7B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7B26" w:rsidRPr="003C7B26" w:rsidTr="003C7B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7B26" w:rsidRPr="003C7B26" w:rsidTr="003C7B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26" w:rsidRPr="003C7B26" w:rsidRDefault="003C7B26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37E4" w:rsidRPr="003C7B26" w:rsidTr="003C7B26">
        <w:trPr>
          <w:gridAfter w:val="7"/>
          <w:wAfter w:w="683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E4" w:rsidRPr="003C7B26" w:rsidRDefault="006C37E4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7E4" w:rsidRPr="003C7B26" w:rsidRDefault="006C37E4" w:rsidP="003C7B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C7B2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Задания 1. Числа и вычисления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E4" w:rsidRPr="003C7B26" w:rsidRDefault="006C37E4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E4" w:rsidRPr="003C7B26" w:rsidRDefault="006C37E4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E4" w:rsidRPr="003C7B26" w:rsidRDefault="006C37E4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37E4" w:rsidRPr="003C7B26" w:rsidTr="003C7B26">
        <w:trPr>
          <w:gridAfter w:val="7"/>
          <w:wAfter w:w="683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E4" w:rsidRPr="003C7B26" w:rsidRDefault="006C37E4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7E4" w:rsidRPr="003C7B26" w:rsidRDefault="007244D8" w:rsidP="003C7B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hyperlink r:id="rId20" w:history="1">
              <w:r w:rsidR="006C37E4" w:rsidRPr="003C7B26">
                <w:rPr>
                  <w:rFonts w:ascii="Calibri" w:eastAsia="Times New Roman" w:hAnsi="Calibri" w:cs="Calibri"/>
                  <w:b/>
                  <w:bCs/>
                  <w:color w:val="000000"/>
                  <w:lang w:eastAsia="ru-RU"/>
                </w:rPr>
                <w:t>Действия с обыкновенными дробями</w:t>
              </w:r>
            </w:hyperlink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E4" w:rsidRPr="003C7B26" w:rsidRDefault="006C37E4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E4" w:rsidRPr="003C7B26" w:rsidRDefault="006C37E4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E4" w:rsidRPr="003C7B26" w:rsidRDefault="006C37E4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37E4" w:rsidRPr="003C7B26" w:rsidTr="003C7B26">
        <w:trPr>
          <w:gridAfter w:val="7"/>
          <w:wAfter w:w="683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E4" w:rsidRPr="003C7B26" w:rsidRDefault="006C37E4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7E4" w:rsidRPr="003C7B26" w:rsidRDefault="007244D8" w:rsidP="003C7B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hyperlink r:id="rId21" w:history="1">
              <w:r w:rsidR="006C37E4" w:rsidRPr="003C7B26">
                <w:rPr>
                  <w:rFonts w:ascii="Calibri" w:eastAsia="Times New Roman" w:hAnsi="Calibri" w:cs="Calibri"/>
                  <w:b/>
                  <w:bCs/>
                  <w:color w:val="000000"/>
                  <w:lang w:eastAsia="ru-RU"/>
                </w:rPr>
                <w:t>Действия с десятичными дробями</w:t>
              </w:r>
            </w:hyperlink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E4" w:rsidRPr="003C7B26" w:rsidRDefault="006C37E4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E4" w:rsidRPr="003C7B26" w:rsidRDefault="006C37E4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E4" w:rsidRPr="003C7B26" w:rsidRDefault="006C37E4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37E4" w:rsidRPr="003C7B26" w:rsidTr="003C7B26">
        <w:trPr>
          <w:gridAfter w:val="7"/>
          <w:wAfter w:w="6832" w:type="dxa"/>
          <w:trHeight w:val="18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E4" w:rsidRPr="003C7B26" w:rsidRDefault="006C37E4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7E4" w:rsidRPr="003C7B26" w:rsidRDefault="007244D8" w:rsidP="003C7B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hyperlink r:id="rId22" w:history="1">
              <w:r w:rsidR="006C37E4" w:rsidRPr="003C7B26">
                <w:rPr>
                  <w:rFonts w:ascii="Calibri" w:eastAsia="Times New Roman" w:hAnsi="Calibri" w:cs="Calibri"/>
                  <w:b/>
                  <w:bCs/>
                  <w:color w:val="000000"/>
                  <w:lang w:eastAsia="ru-RU"/>
                </w:rPr>
                <w:t>Сравнение чисел</w:t>
              </w:r>
            </w:hyperlink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E4" w:rsidRPr="003C7B26" w:rsidRDefault="006C37E4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E4" w:rsidRPr="003C7B26" w:rsidRDefault="006C37E4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E4" w:rsidRPr="003C7B26" w:rsidRDefault="006C37E4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37E4" w:rsidRPr="003C7B26" w:rsidTr="003C7B26">
        <w:trPr>
          <w:gridAfter w:val="7"/>
          <w:wAfter w:w="683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E4" w:rsidRPr="003C7B26" w:rsidRDefault="006C37E4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7E4" w:rsidRPr="003C7B26" w:rsidRDefault="007244D8" w:rsidP="003C7B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hyperlink r:id="rId23" w:history="1">
              <w:r w:rsidR="006C37E4" w:rsidRPr="003C7B26">
                <w:rPr>
                  <w:rFonts w:ascii="Calibri" w:eastAsia="Times New Roman" w:hAnsi="Calibri" w:cs="Calibri"/>
                  <w:b/>
                  <w:bCs/>
                  <w:color w:val="000000"/>
                  <w:lang w:eastAsia="ru-RU"/>
                </w:rPr>
                <w:t>Степени</w:t>
              </w:r>
            </w:hyperlink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E4" w:rsidRPr="003C7B26" w:rsidRDefault="006C37E4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E4" w:rsidRPr="003C7B26" w:rsidRDefault="006C37E4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E4" w:rsidRPr="003C7B26" w:rsidRDefault="006C37E4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37E4" w:rsidRPr="003C7B26" w:rsidTr="003C7B26">
        <w:trPr>
          <w:gridAfter w:val="7"/>
          <w:wAfter w:w="6832" w:type="dxa"/>
          <w:trHeight w:val="23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E4" w:rsidRPr="003C7B26" w:rsidRDefault="006C37E4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8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0"/>
            </w:tblGrid>
            <w:tr w:rsidR="006C37E4" w:rsidRPr="003C7B26">
              <w:trPr>
                <w:trHeight w:val="300"/>
                <w:tblCellSpacing w:w="0" w:type="dxa"/>
              </w:trPr>
              <w:tc>
                <w:tcPr>
                  <w:tcW w:w="76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C37E4" w:rsidRPr="003C7B26" w:rsidRDefault="006C37E4" w:rsidP="003C7B2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0A04052" wp14:editId="4ED081C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4098" name="Прямоугольник 4098" descr="collap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4098" o:spid="_x0000_s1026" alt="Описание: collapse" style="position:absolute;margin-left:0;margin-top:0;width:2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BfAbQ8gEAAI8DAAAOAAAAAAAAAAAAAAAAAC4CAABkcnMvZTJvRG9j&#10;LnhtbFBLAQItABQABgAIAAAAIQBMoOks2AAAAAMBAAAPAAAAAAAAAAAAAAAAAEwEAABkcnMvZG93&#10;bnJldi54bWxQSwUGAAAAAAQABADzAAAAUQUAAAAA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C7B2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Задания 2. Числовые неравенства, </w:t>
                  </w:r>
                  <w:proofErr w:type="gramStart"/>
                  <w:r w:rsidRPr="003C7B2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координатная</w:t>
                  </w:r>
                  <w:proofErr w:type="gramEnd"/>
                  <w:r w:rsidRPr="003C7B2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прямая</w:t>
                  </w:r>
                </w:p>
              </w:tc>
            </w:tr>
          </w:tbl>
          <w:p w:rsidR="006C37E4" w:rsidRPr="003C7B26" w:rsidRDefault="006C37E4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E4" w:rsidRPr="003C7B26" w:rsidRDefault="006C37E4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E4" w:rsidRPr="003C7B26" w:rsidRDefault="006C37E4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E4" w:rsidRPr="003C7B26" w:rsidRDefault="006C37E4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37E4" w:rsidRPr="003C7B26" w:rsidTr="003C7B26">
        <w:trPr>
          <w:gridAfter w:val="7"/>
          <w:wAfter w:w="683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E4" w:rsidRPr="003C7B26" w:rsidRDefault="006C37E4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7E4" w:rsidRPr="003C7B26" w:rsidRDefault="007244D8" w:rsidP="003C7B26">
            <w:pPr>
              <w:spacing w:after="0" w:line="240" w:lineRule="auto"/>
              <w:rPr>
                <w:rFonts w:ascii="Arial CYR" w:eastAsia="Times New Roman" w:hAnsi="Arial CYR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" w:history="1">
              <w:r w:rsidR="006C37E4" w:rsidRPr="003C7B26">
                <w:rPr>
                  <w:rFonts w:ascii="Arial CYR" w:eastAsia="Times New Roman" w:hAnsi="Arial CYR" w:cs="Calibri"/>
                  <w:color w:val="0000FF"/>
                  <w:sz w:val="20"/>
                  <w:szCs w:val="20"/>
                  <w:u w:val="single"/>
                  <w:lang w:eastAsia="ru-RU"/>
                </w:rPr>
                <w:t>Неравенства</w:t>
              </w:r>
            </w:hyperlink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E4" w:rsidRPr="003C7B26" w:rsidRDefault="006C37E4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E4" w:rsidRPr="003C7B26" w:rsidRDefault="006C37E4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E4" w:rsidRPr="003C7B26" w:rsidRDefault="006C37E4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37E4" w:rsidRPr="003C7B26" w:rsidTr="003C7B26">
        <w:trPr>
          <w:gridAfter w:val="7"/>
          <w:wAfter w:w="683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E4" w:rsidRPr="003C7B26" w:rsidRDefault="006C37E4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37E4" w:rsidRPr="003C7B26" w:rsidRDefault="007244D8" w:rsidP="0011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hyperlink r:id="rId25" w:history="1">
              <w:r w:rsidR="006C37E4" w:rsidRPr="003C7B26">
                <w:rPr>
                  <w:rFonts w:ascii="Arial CYR" w:eastAsia="Times New Roman" w:hAnsi="Arial CYR" w:cs="Calibri"/>
                  <w:color w:val="0000FF"/>
                  <w:sz w:val="20"/>
                  <w:szCs w:val="20"/>
                  <w:u w:val="single"/>
                  <w:lang w:eastAsia="ru-RU"/>
                </w:rPr>
                <w:t>Сравнение чисел</w:t>
              </w:r>
            </w:hyperlink>
            <w:r w:rsidR="001177EE">
              <w:rPr>
                <w:rFonts w:eastAsia="Times New Roman" w:cs="Calibri"/>
                <w:color w:val="0000FF"/>
                <w:sz w:val="20"/>
                <w:szCs w:val="20"/>
                <w:u w:val="single"/>
                <w:lang w:eastAsia="ru-RU"/>
              </w:rPr>
              <w:t xml:space="preserve">                  </w:t>
            </w:r>
            <w:r w:rsidR="001177E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и Т.Д. по всем номерам </w:t>
            </w:r>
            <w:proofErr w:type="spellStart"/>
            <w:r w:rsidR="001177E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КИМов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E4" w:rsidRPr="003C7B26" w:rsidRDefault="006C37E4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E4" w:rsidRPr="003C7B26" w:rsidRDefault="006C37E4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E4" w:rsidRPr="003C7B26" w:rsidRDefault="006C37E4" w:rsidP="003C7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C7B26" w:rsidRPr="001177EE" w:rsidRDefault="006C37E4" w:rsidP="003C7B2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177EE">
        <w:rPr>
          <w:rFonts w:ascii="Times New Roman" w:hAnsi="Times New Roman" w:cs="Times New Roman"/>
          <w:sz w:val="24"/>
          <w:szCs w:val="24"/>
        </w:rPr>
        <w:t xml:space="preserve">Лист «Статистика», представляет собой  аналитический отчет по диагностической работе. Может быть </w:t>
      </w:r>
      <w:proofErr w:type="gramStart"/>
      <w:r w:rsidRPr="001177EE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1177EE">
        <w:rPr>
          <w:rFonts w:ascii="Times New Roman" w:hAnsi="Times New Roman" w:cs="Times New Roman"/>
          <w:sz w:val="24"/>
          <w:szCs w:val="24"/>
        </w:rPr>
        <w:t xml:space="preserve"> для администрации школы.</w:t>
      </w:r>
    </w:p>
    <w:p w:rsidR="005F1BEB" w:rsidRPr="001177EE" w:rsidRDefault="005F1BEB" w:rsidP="005F1BEB">
      <w:pPr>
        <w:pStyle w:val="a5"/>
        <w:rPr>
          <w:rFonts w:ascii="Times New Roman" w:hAnsi="Times New Roman" w:cs="Times New Roman"/>
          <w:sz w:val="24"/>
          <w:szCs w:val="24"/>
        </w:rPr>
      </w:pPr>
      <w:r w:rsidRPr="001177EE">
        <w:rPr>
          <w:rFonts w:ascii="Times New Roman" w:hAnsi="Times New Roman" w:cs="Times New Roman"/>
          <w:sz w:val="24"/>
          <w:szCs w:val="24"/>
        </w:rPr>
        <w:t>Все расчеты ведутся</w:t>
      </w:r>
      <w:proofErr w:type="gramStart"/>
      <w:r w:rsidRPr="001177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77EE">
        <w:rPr>
          <w:rFonts w:ascii="Times New Roman" w:hAnsi="Times New Roman" w:cs="Times New Roman"/>
          <w:sz w:val="24"/>
          <w:szCs w:val="24"/>
        </w:rPr>
        <w:t xml:space="preserve"> а также формирование группы риска выполняется автоматически. Учителю необходимо заполнить ячейку планирование педагогической учащихся группы риска.</w:t>
      </w:r>
    </w:p>
    <w:p w:rsidR="006C37E4" w:rsidRDefault="006C37E4" w:rsidP="006C37E4">
      <w:pPr>
        <w:pStyle w:val="a5"/>
      </w:pPr>
      <w:r>
        <w:rPr>
          <w:noProof/>
          <w:lang w:eastAsia="ru-RU"/>
        </w:rPr>
        <w:lastRenderedPageBreak/>
        <w:drawing>
          <wp:inline distT="0" distB="0" distL="0" distR="0" wp14:anchorId="6C14E2B2" wp14:editId="71E7236C">
            <wp:extent cx="5210175" cy="504657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/>
                    <a:srcRect l="1548" t="16255" r="34365" b="6151"/>
                    <a:stretch/>
                  </pic:blipFill>
                  <pic:spPr bwMode="auto">
                    <a:xfrm>
                      <a:off x="0" y="0"/>
                      <a:ext cx="5209638" cy="5046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5688" w:rsidRDefault="005F1BEB" w:rsidP="005F1BEB">
      <w:pPr>
        <w:pStyle w:val="a5"/>
        <w:numPr>
          <w:ilvl w:val="0"/>
          <w:numId w:val="7"/>
        </w:numPr>
      </w:pPr>
      <w:r w:rsidRPr="001177EE">
        <w:rPr>
          <w:rFonts w:ascii="Times New Roman" w:hAnsi="Times New Roman" w:cs="Times New Roman"/>
          <w:sz w:val="24"/>
          <w:szCs w:val="24"/>
        </w:rPr>
        <w:t xml:space="preserve">Листы «Индивидуальные отчеты», были созданы мною исходя из опыта работы с данными таблицами педагогами кафедры.  Представленные так индивидуальные ошибки учащихся наглядней и удобней в использование в текущей работе.  </w:t>
      </w:r>
      <w:r w:rsidR="00895688" w:rsidRPr="001177EE">
        <w:rPr>
          <w:rFonts w:ascii="Times New Roman" w:hAnsi="Times New Roman" w:cs="Times New Roman"/>
          <w:sz w:val="24"/>
          <w:szCs w:val="24"/>
        </w:rPr>
        <w:t xml:space="preserve"> Дан  так же индивидуальный  анализ динамики выполнения </w:t>
      </w:r>
      <w:proofErr w:type="spellStart"/>
      <w:r w:rsidR="00895688" w:rsidRPr="001177EE">
        <w:rPr>
          <w:rFonts w:ascii="Times New Roman" w:hAnsi="Times New Roman" w:cs="Times New Roman"/>
          <w:sz w:val="24"/>
          <w:szCs w:val="24"/>
        </w:rPr>
        <w:t>срезовых</w:t>
      </w:r>
      <w:proofErr w:type="spellEnd"/>
      <w:r w:rsidR="00895688" w:rsidRPr="001177EE">
        <w:rPr>
          <w:rFonts w:ascii="Times New Roman" w:hAnsi="Times New Roman" w:cs="Times New Roman"/>
          <w:sz w:val="24"/>
          <w:szCs w:val="24"/>
        </w:rPr>
        <w:t xml:space="preserve"> тестов начиная со второго</w:t>
      </w:r>
      <w:proofErr w:type="gramStart"/>
      <w:r w:rsidR="00895688">
        <w:t xml:space="preserve"> </w:t>
      </w:r>
      <w:r w:rsidR="00F32132">
        <w:t>.</w:t>
      </w:r>
      <w:proofErr w:type="gramEnd"/>
      <w:r w:rsidR="00F32132">
        <w:t xml:space="preserve"> </w:t>
      </w:r>
    </w:p>
    <w:p w:rsidR="005F1BEB" w:rsidRDefault="00D431D7" w:rsidP="00895688">
      <w:pPr>
        <w:pStyle w:val="a5"/>
      </w:pPr>
      <w:r>
        <w:rPr>
          <w:noProof/>
          <w:lang w:eastAsia="ru-RU"/>
        </w:rPr>
        <w:lastRenderedPageBreak/>
        <w:drawing>
          <wp:inline distT="0" distB="0" distL="0" distR="0" wp14:anchorId="01062B09" wp14:editId="64ADA167">
            <wp:extent cx="5610225" cy="14953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/>
                    <a:srcRect t="16641" r="15789" b="55300"/>
                    <a:stretch/>
                  </pic:blipFill>
                  <pic:spPr bwMode="auto">
                    <a:xfrm>
                      <a:off x="0" y="0"/>
                      <a:ext cx="5619960" cy="1497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5688" w:rsidRDefault="00895688" w:rsidP="00895688">
      <w:pPr>
        <w:pStyle w:val="a5"/>
        <w:rPr>
          <w:rFonts w:ascii="Times New Roman" w:hAnsi="Times New Roman" w:cs="Times New Roman"/>
          <w:sz w:val="24"/>
          <w:szCs w:val="24"/>
        </w:rPr>
      </w:pPr>
      <w:r w:rsidRPr="001177EE">
        <w:rPr>
          <w:rFonts w:ascii="Times New Roman" w:hAnsi="Times New Roman" w:cs="Times New Roman"/>
          <w:sz w:val="24"/>
          <w:szCs w:val="24"/>
        </w:rPr>
        <w:t>Есть возможность использования фильтра для составления списка групп учащихся по отдельным типам ошибок, для отработки  этих заданий в дальнейшем.</w:t>
      </w:r>
    </w:p>
    <w:p w:rsidR="00895688" w:rsidRPr="001177EE" w:rsidRDefault="00895688" w:rsidP="00895688">
      <w:pPr>
        <w:pStyle w:val="a5"/>
        <w:numPr>
          <w:ilvl w:val="0"/>
          <w:numId w:val="7"/>
        </w:numPr>
      </w:pPr>
      <w:r w:rsidRPr="001177EE">
        <w:rPr>
          <w:rFonts w:ascii="Times New Roman" w:hAnsi="Times New Roman" w:cs="Times New Roman"/>
          <w:sz w:val="24"/>
          <w:szCs w:val="24"/>
        </w:rPr>
        <w:t>Лист «</w:t>
      </w:r>
      <w:r w:rsidR="00087E91">
        <w:rPr>
          <w:rFonts w:ascii="Times New Roman" w:hAnsi="Times New Roman" w:cs="Times New Roman"/>
          <w:sz w:val="24"/>
          <w:szCs w:val="24"/>
        </w:rPr>
        <w:t>Динамика</w:t>
      </w:r>
      <w:r w:rsidRPr="001177EE">
        <w:rPr>
          <w:rFonts w:ascii="Times New Roman" w:hAnsi="Times New Roman" w:cs="Times New Roman"/>
          <w:sz w:val="24"/>
          <w:szCs w:val="24"/>
        </w:rPr>
        <w:t>» - мониторинговый. В представлены данные  диаграммы  отражающие данные нескольких тестов в сравнении</w:t>
      </w:r>
      <w:proofErr w:type="gramStart"/>
      <w:r w:rsidRPr="001177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77EE">
        <w:rPr>
          <w:rFonts w:ascii="Times New Roman" w:hAnsi="Times New Roman" w:cs="Times New Roman"/>
          <w:sz w:val="24"/>
          <w:szCs w:val="24"/>
        </w:rPr>
        <w:t xml:space="preserve"> что  необходимо для отслеживания динамики изменений по классу.</w:t>
      </w:r>
      <w:r w:rsidR="00F32132" w:rsidRPr="001177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4DDD" w:rsidRDefault="00C74DDD" w:rsidP="001177EE">
      <w:pPr>
        <w:pStyle w:val="a5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C970ABC" wp14:editId="19838A8B">
            <wp:simplePos x="0" y="0"/>
            <wp:positionH relativeFrom="column">
              <wp:posOffset>527684</wp:posOffset>
            </wp:positionH>
            <wp:positionV relativeFrom="paragraph">
              <wp:posOffset>48260</wp:posOffset>
            </wp:positionV>
            <wp:extent cx="3590925" cy="3141890"/>
            <wp:effectExtent l="0" t="0" r="0" b="190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6" t="17029" r="33746" b="13891"/>
                    <a:stretch/>
                  </pic:blipFill>
                  <pic:spPr bwMode="auto">
                    <a:xfrm>
                      <a:off x="0" y="0"/>
                      <a:ext cx="3590925" cy="3141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DDD" w:rsidRDefault="00C74DDD" w:rsidP="001177EE">
      <w:pPr>
        <w:pStyle w:val="a5"/>
      </w:pPr>
    </w:p>
    <w:p w:rsidR="00C74DDD" w:rsidRDefault="00C74DDD" w:rsidP="001177EE">
      <w:pPr>
        <w:pStyle w:val="a5"/>
      </w:pPr>
    </w:p>
    <w:p w:rsidR="00C74DDD" w:rsidRDefault="00C74DDD" w:rsidP="001177EE">
      <w:pPr>
        <w:pStyle w:val="a5"/>
      </w:pPr>
    </w:p>
    <w:p w:rsidR="00C74DDD" w:rsidRDefault="00C74DDD" w:rsidP="001177EE">
      <w:pPr>
        <w:pStyle w:val="a5"/>
      </w:pPr>
    </w:p>
    <w:p w:rsidR="00C74DDD" w:rsidRDefault="00C74DDD" w:rsidP="001177EE">
      <w:pPr>
        <w:pStyle w:val="a5"/>
      </w:pPr>
    </w:p>
    <w:p w:rsidR="00C74DDD" w:rsidRDefault="00C74DDD" w:rsidP="001177EE">
      <w:pPr>
        <w:pStyle w:val="a5"/>
      </w:pPr>
    </w:p>
    <w:p w:rsidR="00C74DDD" w:rsidRDefault="00C74DDD" w:rsidP="001177EE">
      <w:pPr>
        <w:pStyle w:val="a5"/>
      </w:pPr>
    </w:p>
    <w:p w:rsidR="00C74DDD" w:rsidRDefault="00C74DDD" w:rsidP="001177EE">
      <w:pPr>
        <w:pStyle w:val="a5"/>
      </w:pPr>
    </w:p>
    <w:p w:rsidR="00C74DDD" w:rsidRDefault="00C74DDD" w:rsidP="001177EE">
      <w:pPr>
        <w:pStyle w:val="a5"/>
      </w:pPr>
    </w:p>
    <w:p w:rsidR="00C74DDD" w:rsidRDefault="00C74DDD" w:rsidP="001177EE">
      <w:pPr>
        <w:pStyle w:val="a5"/>
      </w:pPr>
    </w:p>
    <w:p w:rsidR="00C74DDD" w:rsidRDefault="00C74DDD" w:rsidP="001177EE">
      <w:pPr>
        <w:pStyle w:val="a5"/>
      </w:pPr>
    </w:p>
    <w:p w:rsidR="00C74DDD" w:rsidRDefault="00C74DDD" w:rsidP="001177EE">
      <w:pPr>
        <w:pStyle w:val="a5"/>
      </w:pPr>
    </w:p>
    <w:p w:rsidR="00F32132" w:rsidRDefault="00F32132" w:rsidP="00F32132">
      <w:pPr>
        <w:pStyle w:val="a5"/>
      </w:pPr>
    </w:p>
    <w:p w:rsidR="00F32132" w:rsidRDefault="00F32132" w:rsidP="00F32132">
      <w:pPr>
        <w:pStyle w:val="a5"/>
        <w:sectPr w:rsidR="00F32132" w:rsidSect="00D836B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95EDB" w:rsidRDefault="00895EDB" w:rsidP="00F3213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Подготовка к ЕГЭ</w:t>
      </w:r>
    </w:p>
    <w:p w:rsidR="00895EDB" w:rsidRDefault="00895EDB" w:rsidP="00895EDB">
      <w:pPr>
        <w:rPr>
          <w:rFonts w:ascii="Times New Roman" w:hAnsi="Times New Roman" w:cs="Times New Roman"/>
          <w:sz w:val="24"/>
          <w:szCs w:val="24"/>
        </w:rPr>
      </w:pPr>
      <w:r w:rsidRPr="00895EDB">
        <w:rPr>
          <w:rFonts w:ascii="Times New Roman" w:hAnsi="Times New Roman" w:cs="Times New Roman"/>
          <w:sz w:val="24"/>
          <w:szCs w:val="24"/>
        </w:rPr>
        <w:t>Тематическое повторение в большинстве своем было организованно дистанционно</w:t>
      </w:r>
      <w:r>
        <w:rPr>
          <w:rFonts w:ascii="Times New Roman" w:hAnsi="Times New Roman" w:cs="Times New Roman"/>
          <w:sz w:val="24"/>
          <w:szCs w:val="24"/>
        </w:rPr>
        <w:t xml:space="preserve">. Промежуточный индивидуально тематический контроль осуществлялся на сайте «Гущина». Контрольные  тесты в классе. </w:t>
      </w:r>
    </w:p>
    <w:p w:rsidR="00895EDB" w:rsidRDefault="00895EDB" w:rsidP="00895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Мониторинговые формы.</w:t>
      </w:r>
      <w:r w:rsidR="003E151F">
        <w:rPr>
          <w:rFonts w:ascii="Times New Roman" w:hAnsi="Times New Roman" w:cs="Times New Roman"/>
          <w:sz w:val="24"/>
          <w:szCs w:val="24"/>
        </w:rPr>
        <w:t xml:space="preserve"> Лист 1 Инструкция</w:t>
      </w:r>
    </w:p>
    <w:p w:rsidR="00895EDB" w:rsidRDefault="00895EDB" w:rsidP="00895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51F">
        <w:rPr>
          <w:noProof/>
          <w:lang w:eastAsia="ru-RU"/>
        </w:rPr>
        <w:drawing>
          <wp:inline distT="0" distB="0" distL="0" distR="0" wp14:anchorId="6C573CD1" wp14:editId="69C52026">
            <wp:extent cx="8505825" cy="43114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/>
                    <a:srcRect r="-38" b="3406"/>
                    <a:stretch/>
                  </pic:blipFill>
                  <pic:spPr bwMode="auto">
                    <a:xfrm>
                      <a:off x="0" y="0"/>
                      <a:ext cx="8510183" cy="4313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151F" w:rsidRDefault="003E151F" w:rsidP="00895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 2. Список учащихся заполняется один раз. Лист 3-6 Протоколы проведения работ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Заполняются после каждого диагностического теста. Фиксируется группа риска у-учащиеся не преодолевшие минимальный порог,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вызвавшие наибольшую и наименьшую сложность.</w:t>
      </w:r>
    </w:p>
    <w:p w:rsidR="003E151F" w:rsidRDefault="003E151F" w:rsidP="00895ED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CA2E4AF" wp14:editId="23AAE7DD">
            <wp:extent cx="4692726" cy="489932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0"/>
                    <a:srcRect r="26161" b="3635"/>
                    <a:stretch/>
                  </pic:blipFill>
                  <pic:spPr bwMode="auto">
                    <a:xfrm>
                      <a:off x="0" y="0"/>
                      <a:ext cx="4695175" cy="4901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151F" w:rsidRDefault="003E151F" w:rsidP="00895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 7Аналитика. Отслеживание  индивидуальных и групповых изменений при</w:t>
      </w:r>
      <w:r w:rsidR="00274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выполнении работ.</w:t>
      </w:r>
    </w:p>
    <w:p w:rsidR="002743F0" w:rsidRDefault="002743F0" w:rsidP="00895EDB">
      <w:pPr>
        <w:rPr>
          <w:noProof/>
          <w:lang w:eastAsia="ru-RU"/>
        </w:rPr>
      </w:pPr>
    </w:p>
    <w:p w:rsidR="002743F0" w:rsidRDefault="002743F0" w:rsidP="00895ED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F2C50CF" wp14:editId="09AC0EB3">
            <wp:extent cx="6153150" cy="4705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1"/>
                    <a:srcRect b="4409"/>
                    <a:stretch/>
                  </pic:blipFill>
                  <pic:spPr bwMode="auto">
                    <a:xfrm>
                      <a:off x="0" y="0"/>
                      <a:ext cx="6152515" cy="4704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151F" w:rsidRPr="00895EDB" w:rsidRDefault="003E151F" w:rsidP="00895EDB">
      <w:pPr>
        <w:rPr>
          <w:rFonts w:ascii="Times New Roman" w:hAnsi="Times New Roman" w:cs="Times New Roman"/>
          <w:sz w:val="24"/>
          <w:szCs w:val="24"/>
        </w:rPr>
      </w:pPr>
    </w:p>
    <w:p w:rsidR="00F32132" w:rsidRPr="00C74DDD" w:rsidRDefault="00F32132" w:rsidP="00895E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DDD">
        <w:rPr>
          <w:rFonts w:ascii="Times New Roman" w:hAnsi="Times New Roman" w:cs="Times New Roman"/>
          <w:b/>
          <w:sz w:val="24"/>
          <w:szCs w:val="24"/>
        </w:rPr>
        <w:lastRenderedPageBreak/>
        <w:t>Заключение.</w:t>
      </w:r>
    </w:p>
    <w:p w:rsidR="00F32132" w:rsidRPr="002063C0" w:rsidRDefault="00F32132" w:rsidP="00C46F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063C0">
        <w:rPr>
          <w:rFonts w:ascii="Times New Roman" w:hAnsi="Times New Roman" w:cs="Times New Roman"/>
          <w:sz w:val="24"/>
          <w:szCs w:val="24"/>
        </w:rPr>
        <w:t>Было проведено 4 диагностических теста в формате ОГЭ</w:t>
      </w:r>
      <w:r w:rsidR="00895EDB">
        <w:rPr>
          <w:rFonts w:ascii="Times New Roman" w:hAnsi="Times New Roman" w:cs="Times New Roman"/>
          <w:sz w:val="24"/>
          <w:szCs w:val="24"/>
        </w:rPr>
        <w:t xml:space="preserve"> и ЕГЭ</w:t>
      </w:r>
      <w:r w:rsidRPr="002063C0">
        <w:rPr>
          <w:rFonts w:ascii="Times New Roman" w:hAnsi="Times New Roman" w:cs="Times New Roman"/>
          <w:sz w:val="24"/>
          <w:szCs w:val="24"/>
        </w:rPr>
        <w:t xml:space="preserve">, осуществлен  мониторинг качественной подготовки к экзамену (тематический и индивидуальный).  </w:t>
      </w:r>
    </w:p>
    <w:p w:rsidR="00C46F09" w:rsidRPr="002063C0" w:rsidRDefault="00F32132" w:rsidP="00C46F09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063C0">
        <w:rPr>
          <w:rFonts w:ascii="Times New Roman" w:hAnsi="Times New Roman" w:cs="Times New Roman"/>
          <w:sz w:val="24"/>
          <w:szCs w:val="24"/>
        </w:rPr>
        <w:t xml:space="preserve">Результаты проделанной  работы  </w:t>
      </w:r>
      <w:r w:rsidR="00C46F09" w:rsidRPr="002063C0">
        <w:rPr>
          <w:rFonts w:ascii="Times New Roman" w:hAnsi="Times New Roman" w:cs="Times New Roman"/>
          <w:sz w:val="24"/>
          <w:szCs w:val="24"/>
        </w:rPr>
        <w:t xml:space="preserve">улучшения  качества учебных достижений учащихся </w:t>
      </w:r>
      <w:r w:rsidRPr="002063C0">
        <w:rPr>
          <w:rFonts w:ascii="Times New Roman" w:hAnsi="Times New Roman" w:cs="Times New Roman"/>
          <w:sz w:val="24"/>
          <w:szCs w:val="24"/>
        </w:rPr>
        <w:t>нашли отражения в итоговой аттестации учащихся.</w:t>
      </w:r>
      <w:r w:rsidR="00C46F09" w:rsidRPr="002063C0">
        <w:rPr>
          <w:rFonts w:ascii="Times New Roman" w:hAnsi="Times New Roman" w:cs="Times New Roman"/>
          <w:sz w:val="24"/>
          <w:szCs w:val="24"/>
        </w:rPr>
        <w:t xml:space="preserve"> </w:t>
      </w:r>
      <w:r w:rsidR="00C46F09" w:rsidRPr="002063C0">
        <w:rPr>
          <w:rFonts w:ascii="Times New Roman" w:hAnsi="Times New Roman" w:cs="Times New Roman"/>
          <w:bCs/>
          <w:sz w:val="24"/>
          <w:szCs w:val="24"/>
        </w:rPr>
        <w:t>Наглядно это демонстрирует представленная ниже диаграмма</w:t>
      </w:r>
      <w:proofErr w:type="gramStart"/>
      <w:r w:rsidR="00C46F09" w:rsidRPr="002063C0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="00C46F09" w:rsidRPr="002063C0">
        <w:rPr>
          <w:rFonts w:ascii="Times New Roman" w:hAnsi="Times New Roman" w:cs="Times New Roman"/>
          <w:bCs/>
          <w:sz w:val="24"/>
          <w:szCs w:val="24"/>
        </w:rPr>
        <w:t xml:space="preserve"> В ноябре месяце ошибки допускались в части «АЛГЕБРА» учащимися во всех заданиях (синий цвет), то на экзамене (голубой цвет) основную проблему  вызвали лишь задания повышенной сложности , вторая часть.</w:t>
      </w:r>
    </w:p>
    <w:p w:rsidR="00F32132" w:rsidRPr="002063C0" w:rsidRDefault="00C46F09" w:rsidP="00F32132">
      <w:pPr>
        <w:rPr>
          <w:rFonts w:ascii="Times New Roman" w:hAnsi="Times New Roman" w:cs="Times New Roman"/>
          <w:sz w:val="24"/>
          <w:szCs w:val="24"/>
        </w:rPr>
      </w:pPr>
      <w:r w:rsidRPr="00206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2132" w:rsidRPr="002063C0">
        <w:rPr>
          <w:rFonts w:ascii="Times New Roman" w:hAnsi="Times New Roman" w:cs="Times New Roman"/>
          <w:b/>
          <w:bCs/>
          <w:sz w:val="24"/>
          <w:szCs w:val="24"/>
        </w:rPr>
        <w:t xml:space="preserve">Алгебра (процент не </w:t>
      </w:r>
      <w:proofErr w:type="gramStart"/>
      <w:r w:rsidR="00F32132" w:rsidRPr="002063C0">
        <w:rPr>
          <w:rFonts w:ascii="Times New Roman" w:hAnsi="Times New Roman" w:cs="Times New Roman"/>
          <w:b/>
          <w:bCs/>
          <w:sz w:val="24"/>
          <w:szCs w:val="24"/>
        </w:rPr>
        <w:t>справившихся</w:t>
      </w:r>
      <w:proofErr w:type="gramEnd"/>
      <w:r w:rsidR="00F32132" w:rsidRPr="002063C0">
        <w:rPr>
          <w:rFonts w:ascii="Times New Roman" w:hAnsi="Times New Roman" w:cs="Times New Roman"/>
          <w:b/>
          <w:bCs/>
          <w:sz w:val="24"/>
          <w:szCs w:val="24"/>
        </w:rPr>
        <w:t xml:space="preserve"> с заданием)</w:t>
      </w:r>
    </w:p>
    <w:p w:rsidR="00F32132" w:rsidRDefault="00F32132" w:rsidP="00F32132"/>
    <w:p w:rsidR="00F32132" w:rsidRPr="00F32132" w:rsidRDefault="00F32132" w:rsidP="00F32132">
      <w:r w:rsidRPr="00F32132">
        <w:rPr>
          <w:noProof/>
          <w:lang w:eastAsia="ru-RU"/>
        </w:rPr>
        <w:drawing>
          <wp:inline distT="0" distB="0" distL="0" distR="0" wp14:anchorId="4A6F462B" wp14:editId="29E3BCD5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F32132" w:rsidRPr="00C74DDD" w:rsidRDefault="00C46F09" w:rsidP="00C46F0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74DDD">
        <w:rPr>
          <w:rFonts w:ascii="Times New Roman" w:hAnsi="Times New Roman" w:cs="Times New Roman"/>
          <w:sz w:val="24"/>
          <w:szCs w:val="24"/>
        </w:rPr>
        <w:lastRenderedPageBreak/>
        <w:t xml:space="preserve">Блок  «Геометрия» </w:t>
      </w:r>
      <w:r w:rsidRPr="00C74DDD">
        <w:rPr>
          <w:rFonts w:ascii="Times New Roman" w:hAnsi="Times New Roman" w:cs="Times New Roman"/>
          <w:color w:val="000000"/>
          <w:sz w:val="24"/>
          <w:szCs w:val="24"/>
        </w:rPr>
        <w:t>объективно является наиболее сложным школьным предметом, требующим более интенсивной мыслительной работы, более высокого уровня обобщений и абстрагирующей деятельности.</w:t>
      </w:r>
      <w:r w:rsidR="00E83445" w:rsidRPr="00C74DDD">
        <w:rPr>
          <w:rFonts w:ascii="Times New Roman" w:hAnsi="Times New Roman" w:cs="Times New Roman"/>
          <w:color w:val="000000"/>
          <w:sz w:val="24"/>
          <w:szCs w:val="24"/>
        </w:rPr>
        <w:t xml:space="preserve"> Поэтому задания № 10 и №11 первой части </w:t>
      </w:r>
      <w:proofErr w:type="gramStart"/>
      <w:r w:rsidR="00E83445" w:rsidRPr="00C74DDD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="00E83445" w:rsidRPr="00C74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77EE" w:rsidRPr="00C74DDD">
        <w:rPr>
          <w:rFonts w:ascii="Times New Roman" w:hAnsi="Times New Roman" w:cs="Times New Roman"/>
          <w:color w:val="000000"/>
          <w:sz w:val="24"/>
          <w:szCs w:val="24"/>
        </w:rPr>
        <w:t>изменений формулировок представляют сложность для учащихся.</w:t>
      </w:r>
    </w:p>
    <w:p w:rsidR="00C46F09" w:rsidRDefault="00C46F09" w:rsidP="00C46F09">
      <w:pPr>
        <w:ind w:firstLine="708"/>
      </w:pPr>
      <w:r w:rsidRPr="00C46F09">
        <w:rPr>
          <w:noProof/>
          <w:lang w:eastAsia="ru-RU"/>
        </w:rPr>
        <w:drawing>
          <wp:inline distT="0" distB="0" distL="0" distR="0" wp14:anchorId="20D00FB9" wp14:editId="68F7E59A">
            <wp:extent cx="3971925" cy="230505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087E91" w:rsidRPr="00087E91" w:rsidRDefault="00087E91" w:rsidP="00C46F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E91">
        <w:rPr>
          <w:rFonts w:ascii="Times New Roman" w:hAnsi="Times New Roman" w:cs="Times New Roman"/>
          <w:sz w:val="24"/>
          <w:szCs w:val="24"/>
        </w:rPr>
        <w:t>Результаты ОГЭ</w:t>
      </w:r>
      <w:r>
        <w:rPr>
          <w:rFonts w:ascii="Times New Roman" w:hAnsi="Times New Roman" w:cs="Times New Roman"/>
          <w:sz w:val="24"/>
          <w:szCs w:val="24"/>
        </w:rPr>
        <w:t xml:space="preserve">-2016 </w:t>
      </w:r>
      <w:r w:rsidRPr="00087E91">
        <w:rPr>
          <w:rFonts w:ascii="Times New Roman" w:hAnsi="Times New Roman" w:cs="Times New Roman"/>
          <w:sz w:val="24"/>
          <w:szCs w:val="24"/>
        </w:rPr>
        <w:t xml:space="preserve">  9 класс 2 группа.</w:t>
      </w: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275"/>
        <w:gridCol w:w="1701"/>
        <w:gridCol w:w="1276"/>
        <w:gridCol w:w="1382"/>
        <w:gridCol w:w="1311"/>
      </w:tblGrid>
      <w:tr w:rsidR="00087E91" w:rsidRPr="00087E91" w:rsidTr="00087E91">
        <w:trPr>
          <w:cantSplit/>
          <w:trHeight w:val="126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E91" w:rsidRPr="00087E91" w:rsidRDefault="00087E91" w:rsidP="0008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Первичный балл по алгебре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E91" w:rsidRPr="00087E91" w:rsidRDefault="00087E91" w:rsidP="0008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по алгебре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E91" w:rsidRPr="00087E91" w:rsidRDefault="00087E91" w:rsidP="0008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Первичный балл по геометрии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E91" w:rsidRPr="00087E91" w:rsidRDefault="00087E91" w:rsidP="0008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по геометрии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E91" w:rsidRPr="00087E91" w:rsidRDefault="00087E91" w:rsidP="0008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E91" w:rsidRPr="00087E91" w:rsidRDefault="00087E91" w:rsidP="0008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087E91" w:rsidRPr="00087E91" w:rsidTr="00087E91">
        <w:trPr>
          <w:cantSplit/>
          <w:trHeight w:val="1134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E91" w:rsidRPr="00087E91" w:rsidRDefault="00087E91" w:rsidP="000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E91" w:rsidRPr="00087E91" w:rsidRDefault="00087E91" w:rsidP="000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E91" w:rsidRPr="00087E91" w:rsidRDefault="00087E91" w:rsidP="000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E91" w:rsidRPr="00087E91" w:rsidRDefault="00087E91" w:rsidP="000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E91" w:rsidRPr="00087E91" w:rsidRDefault="00087E91" w:rsidP="000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E91" w:rsidRPr="00087E91" w:rsidRDefault="00087E91" w:rsidP="000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</w:t>
            </w:r>
          </w:p>
        </w:tc>
      </w:tr>
      <w:tr w:rsidR="00087E91" w:rsidRPr="00087E91" w:rsidTr="00087E91">
        <w:trPr>
          <w:cantSplit/>
          <w:trHeight w:val="1134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E91" w:rsidRPr="00087E91" w:rsidRDefault="00087E91" w:rsidP="000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E91" w:rsidRPr="00087E91" w:rsidRDefault="00087E91" w:rsidP="000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E91" w:rsidRPr="00087E91" w:rsidRDefault="00087E91" w:rsidP="000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E91" w:rsidRPr="00087E91" w:rsidRDefault="00087E91" w:rsidP="000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E91" w:rsidRPr="00087E91" w:rsidRDefault="00087E91" w:rsidP="000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E91" w:rsidRPr="00087E91" w:rsidRDefault="00087E91" w:rsidP="00087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5EDB" w:rsidRDefault="00E83445" w:rsidP="00087E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063C0">
        <w:rPr>
          <w:rFonts w:ascii="Times New Roman" w:hAnsi="Times New Roman" w:cs="Times New Roman"/>
          <w:sz w:val="24"/>
          <w:szCs w:val="24"/>
        </w:rPr>
        <w:t>Такая процедура учета результатов стимулировала учеников следить за собственными успехами, помогала им осознать свои возможности, исправлять недостатки. У ребят менялось отношение к цели обучения: задачи, поступающие извне, становились для них личностно значимыми. Детальная картина усвоения материала каждым учащимся позволяла учителю выстроить их индивидуальную траекторию подготовки к ОГЭ. На основании выявленных пробелов по предмету педагог подбирал из дидактических материалов индивидуальный комплекс упражнений для каждого школьника. Осуществление дифференцированного подхода к учащимся способствовали созданию «ситуации успеха», развитию у них познавательного интереса к предмету</w:t>
      </w:r>
      <w:r w:rsidRPr="002063C0">
        <w:rPr>
          <w:rFonts w:ascii="Times New Roman" w:hAnsi="Times New Roman" w:cs="Times New Roman"/>
          <w:sz w:val="24"/>
          <w:szCs w:val="24"/>
        </w:rPr>
        <w:br/>
      </w:r>
      <w:r w:rsidR="00895E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4DDD" w:rsidRDefault="00895EDB" w:rsidP="00895ED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ЕГЭ</w:t>
      </w:r>
    </w:p>
    <w:p w:rsidR="00895EDB" w:rsidRPr="00895EDB" w:rsidRDefault="00895EDB" w:rsidP="00087E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95EDB">
        <w:rPr>
          <w:rFonts w:ascii="Times New Roman" w:hAnsi="Times New Roman" w:cs="Times New Roman"/>
          <w:sz w:val="24"/>
          <w:szCs w:val="24"/>
        </w:rPr>
        <w:t>Средний бал 64</w:t>
      </w:r>
      <w:r w:rsidR="00C86E82">
        <w:rPr>
          <w:rFonts w:ascii="Times New Roman" w:hAnsi="Times New Roman" w:cs="Times New Roman"/>
          <w:sz w:val="24"/>
          <w:szCs w:val="24"/>
        </w:rPr>
        <w:t xml:space="preserve">( Россия 47,1) </w:t>
      </w:r>
      <w:r w:rsidRPr="00895EDB">
        <w:rPr>
          <w:rFonts w:ascii="Times New Roman" w:hAnsi="Times New Roman" w:cs="Times New Roman"/>
          <w:sz w:val="24"/>
          <w:szCs w:val="24"/>
        </w:rPr>
        <w:t>, максимальный бал 78</w:t>
      </w:r>
      <w:r w:rsidR="00C86E82">
        <w:rPr>
          <w:rFonts w:ascii="Times New Roman" w:hAnsi="Times New Roman" w:cs="Times New Roman"/>
          <w:sz w:val="24"/>
          <w:szCs w:val="24"/>
        </w:rPr>
        <w:t>- один учащийся и 74 – двое учащихся</w:t>
      </w:r>
      <w:proofErr w:type="gramStart"/>
      <w:r w:rsidR="00C86E82">
        <w:rPr>
          <w:rFonts w:ascii="Times New Roman" w:hAnsi="Times New Roman" w:cs="Times New Roman"/>
          <w:sz w:val="24"/>
          <w:szCs w:val="24"/>
        </w:rPr>
        <w:t>.</w:t>
      </w:r>
      <w:r w:rsidRPr="00895EDB">
        <w:rPr>
          <w:rFonts w:ascii="Times New Roman" w:hAnsi="Times New Roman" w:cs="Times New Roman"/>
          <w:sz w:val="24"/>
          <w:szCs w:val="24"/>
        </w:rPr>
        <w:t>.</w:t>
      </w:r>
      <w:r w:rsidR="00C86E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74DDD" w:rsidRDefault="00C74DDD" w:rsidP="00087E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177EE" w:rsidRPr="00C74DDD" w:rsidRDefault="001177EE" w:rsidP="00087E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74DDD">
        <w:rPr>
          <w:rFonts w:ascii="Times New Roman" w:hAnsi="Times New Roman" w:cs="Times New Roman"/>
          <w:b/>
          <w:sz w:val="24"/>
          <w:szCs w:val="24"/>
        </w:rPr>
        <w:t xml:space="preserve">Диагностическое тестирование </w:t>
      </w:r>
      <w:r w:rsidR="00C74DD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C74DDD">
        <w:rPr>
          <w:rFonts w:ascii="Times New Roman" w:hAnsi="Times New Roman" w:cs="Times New Roman"/>
          <w:b/>
          <w:sz w:val="24"/>
          <w:szCs w:val="24"/>
        </w:rPr>
        <w:t xml:space="preserve"> система </w:t>
      </w:r>
      <w:proofErr w:type="gramStart"/>
      <w:r w:rsidRPr="00C74DDD">
        <w:rPr>
          <w:rFonts w:ascii="Times New Roman" w:hAnsi="Times New Roman" w:cs="Times New Roman"/>
          <w:b/>
          <w:sz w:val="24"/>
          <w:szCs w:val="24"/>
        </w:rPr>
        <w:t>мониторинга–эффективное</w:t>
      </w:r>
      <w:proofErr w:type="gramEnd"/>
      <w:r w:rsidRPr="00C74DDD">
        <w:rPr>
          <w:rFonts w:ascii="Times New Roman" w:hAnsi="Times New Roman" w:cs="Times New Roman"/>
          <w:b/>
          <w:sz w:val="24"/>
          <w:szCs w:val="24"/>
        </w:rPr>
        <w:t xml:space="preserve"> средство систематизации знаний и управления качеством обучения</w:t>
      </w:r>
    </w:p>
    <w:p w:rsidR="00E83445" w:rsidRDefault="00E83445" w:rsidP="00E83445">
      <w:pPr>
        <w:pStyle w:val="a3"/>
        <w:ind w:firstLine="708"/>
      </w:pPr>
    </w:p>
    <w:p w:rsidR="00C46F09" w:rsidRPr="00D261A6" w:rsidRDefault="00C46F09" w:rsidP="00C46F09">
      <w:pPr>
        <w:ind w:firstLine="708"/>
      </w:pPr>
    </w:p>
    <w:sectPr w:rsidR="00C46F09" w:rsidRPr="00D261A6" w:rsidSect="003E15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D8" w:rsidRDefault="007244D8" w:rsidP="000F0BE3">
      <w:pPr>
        <w:spacing w:after="0" w:line="240" w:lineRule="auto"/>
      </w:pPr>
      <w:r>
        <w:separator/>
      </w:r>
    </w:p>
  </w:endnote>
  <w:endnote w:type="continuationSeparator" w:id="0">
    <w:p w:rsidR="007244D8" w:rsidRDefault="007244D8" w:rsidP="000F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944481"/>
      <w:docPartObj>
        <w:docPartGallery w:val="Page Numbers (Bottom of Page)"/>
        <w:docPartUnique/>
      </w:docPartObj>
    </w:sdtPr>
    <w:sdtContent>
      <w:p w:rsidR="007244D8" w:rsidRDefault="007244D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C77">
          <w:rPr>
            <w:noProof/>
          </w:rPr>
          <w:t>1</w:t>
        </w:r>
        <w:r>
          <w:fldChar w:fldCharType="end"/>
        </w:r>
      </w:p>
    </w:sdtContent>
  </w:sdt>
  <w:p w:rsidR="007244D8" w:rsidRDefault="007244D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D8" w:rsidRDefault="007244D8" w:rsidP="000F0BE3">
      <w:pPr>
        <w:spacing w:after="0" w:line="240" w:lineRule="auto"/>
      </w:pPr>
      <w:r>
        <w:separator/>
      </w:r>
    </w:p>
  </w:footnote>
  <w:footnote w:type="continuationSeparator" w:id="0">
    <w:p w:rsidR="007244D8" w:rsidRDefault="007244D8" w:rsidP="000F0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1C33"/>
    <w:multiLevelType w:val="hybridMultilevel"/>
    <w:tmpl w:val="041AC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533D6"/>
    <w:multiLevelType w:val="hybridMultilevel"/>
    <w:tmpl w:val="B8926146"/>
    <w:lvl w:ilvl="0" w:tplc="04190011">
      <w:start w:val="1"/>
      <w:numFmt w:val="decimal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18DC56C8"/>
    <w:multiLevelType w:val="hybridMultilevel"/>
    <w:tmpl w:val="54862ED2"/>
    <w:lvl w:ilvl="0" w:tplc="4B94F35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8A533D"/>
    <w:multiLevelType w:val="hybridMultilevel"/>
    <w:tmpl w:val="2E0E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B693B"/>
    <w:multiLevelType w:val="hybridMultilevel"/>
    <w:tmpl w:val="7F9E379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212B3271"/>
    <w:multiLevelType w:val="hybridMultilevel"/>
    <w:tmpl w:val="AFA850DE"/>
    <w:lvl w:ilvl="0" w:tplc="5F12B64A">
      <w:start w:val="1"/>
      <w:numFmt w:val="decimal"/>
      <w:lvlText w:val="%1)"/>
      <w:lvlJc w:val="left"/>
      <w:pPr>
        <w:ind w:left="2148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295F6BBE"/>
    <w:multiLevelType w:val="hybridMultilevel"/>
    <w:tmpl w:val="96FA8A0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2B9F24F7"/>
    <w:multiLevelType w:val="hybridMultilevel"/>
    <w:tmpl w:val="AE58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F2EEC"/>
    <w:multiLevelType w:val="hybridMultilevel"/>
    <w:tmpl w:val="B3C899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D040F"/>
    <w:multiLevelType w:val="hybridMultilevel"/>
    <w:tmpl w:val="A88C8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F4ED4"/>
    <w:multiLevelType w:val="hybridMultilevel"/>
    <w:tmpl w:val="BADAB7A2"/>
    <w:lvl w:ilvl="0" w:tplc="C7A0BEFA">
      <w:start w:val="1"/>
      <w:numFmt w:val="decimal"/>
      <w:lvlText w:val="%1."/>
      <w:lvlJc w:val="left"/>
      <w:pPr>
        <w:tabs>
          <w:tab w:val="num" w:pos="2334"/>
        </w:tabs>
        <w:ind w:left="2334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2B"/>
    <w:rsid w:val="00087E91"/>
    <w:rsid w:val="000F0BE3"/>
    <w:rsid w:val="001177EE"/>
    <w:rsid w:val="00126DB7"/>
    <w:rsid w:val="00140C6E"/>
    <w:rsid w:val="002063C0"/>
    <w:rsid w:val="002743F0"/>
    <w:rsid w:val="003B0AAD"/>
    <w:rsid w:val="003C7B26"/>
    <w:rsid w:val="003E151F"/>
    <w:rsid w:val="004E1CBA"/>
    <w:rsid w:val="004F4B6A"/>
    <w:rsid w:val="005F1BEB"/>
    <w:rsid w:val="006C37E4"/>
    <w:rsid w:val="007244D8"/>
    <w:rsid w:val="00747C77"/>
    <w:rsid w:val="00895688"/>
    <w:rsid w:val="00895EDB"/>
    <w:rsid w:val="009043DE"/>
    <w:rsid w:val="009172E6"/>
    <w:rsid w:val="00981252"/>
    <w:rsid w:val="009A691D"/>
    <w:rsid w:val="009C69F3"/>
    <w:rsid w:val="00A430E1"/>
    <w:rsid w:val="00A44F31"/>
    <w:rsid w:val="00AE5074"/>
    <w:rsid w:val="00AE5C98"/>
    <w:rsid w:val="00AF1B6B"/>
    <w:rsid w:val="00B45115"/>
    <w:rsid w:val="00C46F09"/>
    <w:rsid w:val="00C74DDD"/>
    <w:rsid w:val="00C86E82"/>
    <w:rsid w:val="00D200E5"/>
    <w:rsid w:val="00D261A6"/>
    <w:rsid w:val="00D27AB7"/>
    <w:rsid w:val="00D431D7"/>
    <w:rsid w:val="00D51DB3"/>
    <w:rsid w:val="00D72E5F"/>
    <w:rsid w:val="00D836BC"/>
    <w:rsid w:val="00DB0011"/>
    <w:rsid w:val="00DC208C"/>
    <w:rsid w:val="00E3330B"/>
    <w:rsid w:val="00E71D9B"/>
    <w:rsid w:val="00E722EF"/>
    <w:rsid w:val="00E83445"/>
    <w:rsid w:val="00E87100"/>
    <w:rsid w:val="00E915E2"/>
    <w:rsid w:val="00F31100"/>
    <w:rsid w:val="00F32132"/>
    <w:rsid w:val="00F8032B"/>
    <w:rsid w:val="00FB2923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F8032B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uiPriority w:val="99"/>
    <w:rsid w:val="00F8032B"/>
    <w:pPr>
      <w:tabs>
        <w:tab w:val="right" w:leader="dot" w:pos="9345"/>
      </w:tabs>
      <w:spacing w:after="100" w:line="240" w:lineRule="auto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99"/>
    <w:rsid w:val="00F8032B"/>
    <w:pPr>
      <w:tabs>
        <w:tab w:val="right" w:leader="dot" w:pos="9345"/>
      </w:tabs>
      <w:spacing w:after="100" w:line="36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4B6A"/>
    <w:pPr>
      <w:ind w:left="720"/>
      <w:contextualSpacing/>
    </w:pPr>
  </w:style>
  <w:style w:type="table" w:styleId="a6">
    <w:name w:val="Table Grid"/>
    <w:basedOn w:val="a1"/>
    <w:uiPriority w:val="59"/>
    <w:rsid w:val="00AE5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3C7B26"/>
    <w:rPr>
      <w:color w:val="800080"/>
      <w:u w:val="single"/>
    </w:rPr>
  </w:style>
  <w:style w:type="paragraph" w:customStyle="1" w:styleId="xl65">
    <w:name w:val="xl65"/>
    <w:basedOn w:val="a"/>
    <w:rsid w:val="003C7B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C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C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C7B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C7B2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FF"/>
      <w:sz w:val="20"/>
      <w:szCs w:val="20"/>
      <w:u w:val="single"/>
      <w:lang w:eastAsia="ru-RU"/>
    </w:rPr>
  </w:style>
  <w:style w:type="paragraph" w:customStyle="1" w:styleId="xl70">
    <w:name w:val="xl70"/>
    <w:basedOn w:val="a"/>
    <w:rsid w:val="003C7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FF"/>
      <w:sz w:val="20"/>
      <w:szCs w:val="20"/>
      <w:u w:val="single"/>
      <w:lang w:eastAsia="ru-RU"/>
    </w:rPr>
  </w:style>
  <w:style w:type="paragraph" w:customStyle="1" w:styleId="xl71">
    <w:name w:val="xl71"/>
    <w:basedOn w:val="a"/>
    <w:rsid w:val="003C7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C7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C7B2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FF"/>
      <w:sz w:val="20"/>
      <w:szCs w:val="20"/>
      <w:u w:val="single"/>
      <w:lang w:eastAsia="ru-RU"/>
    </w:rPr>
  </w:style>
  <w:style w:type="paragraph" w:customStyle="1" w:styleId="xl74">
    <w:name w:val="xl74"/>
    <w:basedOn w:val="a"/>
    <w:rsid w:val="003C7B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C7B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C7B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C7B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FF"/>
      <w:sz w:val="20"/>
      <w:szCs w:val="20"/>
      <w:u w:val="single"/>
      <w:lang w:eastAsia="ru-RU"/>
    </w:rPr>
  </w:style>
  <w:style w:type="paragraph" w:customStyle="1" w:styleId="xl78">
    <w:name w:val="xl78"/>
    <w:basedOn w:val="a"/>
    <w:rsid w:val="003C7B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FF"/>
      <w:sz w:val="20"/>
      <w:szCs w:val="20"/>
      <w:u w:val="single"/>
      <w:lang w:eastAsia="ru-RU"/>
    </w:rPr>
  </w:style>
  <w:style w:type="paragraph" w:customStyle="1" w:styleId="xl79">
    <w:name w:val="xl79"/>
    <w:basedOn w:val="a"/>
    <w:rsid w:val="003C7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C7B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C7B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C7B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C7B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7E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F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0BE3"/>
  </w:style>
  <w:style w:type="paragraph" w:styleId="ac">
    <w:name w:val="footer"/>
    <w:basedOn w:val="a"/>
    <w:link w:val="ad"/>
    <w:uiPriority w:val="99"/>
    <w:unhideWhenUsed/>
    <w:rsid w:val="000F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0BE3"/>
  </w:style>
  <w:style w:type="character" w:customStyle="1" w:styleId="apple-converted-space">
    <w:name w:val="apple-converted-space"/>
    <w:basedOn w:val="a0"/>
    <w:rsid w:val="00D27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F8032B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uiPriority w:val="99"/>
    <w:rsid w:val="00F8032B"/>
    <w:pPr>
      <w:tabs>
        <w:tab w:val="right" w:leader="dot" w:pos="9345"/>
      </w:tabs>
      <w:spacing w:after="100" w:line="240" w:lineRule="auto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99"/>
    <w:rsid w:val="00F8032B"/>
    <w:pPr>
      <w:tabs>
        <w:tab w:val="right" w:leader="dot" w:pos="9345"/>
      </w:tabs>
      <w:spacing w:after="100" w:line="36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4B6A"/>
    <w:pPr>
      <w:ind w:left="720"/>
      <w:contextualSpacing/>
    </w:pPr>
  </w:style>
  <w:style w:type="table" w:styleId="a6">
    <w:name w:val="Table Grid"/>
    <w:basedOn w:val="a1"/>
    <w:uiPriority w:val="59"/>
    <w:rsid w:val="00AE5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3C7B26"/>
    <w:rPr>
      <w:color w:val="800080"/>
      <w:u w:val="single"/>
    </w:rPr>
  </w:style>
  <w:style w:type="paragraph" w:customStyle="1" w:styleId="xl65">
    <w:name w:val="xl65"/>
    <w:basedOn w:val="a"/>
    <w:rsid w:val="003C7B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C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C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C7B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C7B2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FF"/>
      <w:sz w:val="20"/>
      <w:szCs w:val="20"/>
      <w:u w:val="single"/>
      <w:lang w:eastAsia="ru-RU"/>
    </w:rPr>
  </w:style>
  <w:style w:type="paragraph" w:customStyle="1" w:styleId="xl70">
    <w:name w:val="xl70"/>
    <w:basedOn w:val="a"/>
    <w:rsid w:val="003C7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FF"/>
      <w:sz w:val="20"/>
      <w:szCs w:val="20"/>
      <w:u w:val="single"/>
      <w:lang w:eastAsia="ru-RU"/>
    </w:rPr>
  </w:style>
  <w:style w:type="paragraph" w:customStyle="1" w:styleId="xl71">
    <w:name w:val="xl71"/>
    <w:basedOn w:val="a"/>
    <w:rsid w:val="003C7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C7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C7B2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FF"/>
      <w:sz w:val="20"/>
      <w:szCs w:val="20"/>
      <w:u w:val="single"/>
      <w:lang w:eastAsia="ru-RU"/>
    </w:rPr>
  </w:style>
  <w:style w:type="paragraph" w:customStyle="1" w:styleId="xl74">
    <w:name w:val="xl74"/>
    <w:basedOn w:val="a"/>
    <w:rsid w:val="003C7B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C7B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C7B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C7B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FF"/>
      <w:sz w:val="20"/>
      <w:szCs w:val="20"/>
      <w:u w:val="single"/>
      <w:lang w:eastAsia="ru-RU"/>
    </w:rPr>
  </w:style>
  <w:style w:type="paragraph" w:customStyle="1" w:styleId="xl78">
    <w:name w:val="xl78"/>
    <w:basedOn w:val="a"/>
    <w:rsid w:val="003C7B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FF"/>
      <w:sz w:val="20"/>
      <w:szCs w:val="20"/>
      <w:u w:val="single"/>
      <w:lang w:eastAsia="ru-RU"/>
    </w:rPr>
  </w:style>
  <w:style w:type="paragraph" w:customStyle="1" w:styleId="xl79">
    <w:name w:val="xl79"/>
    <w:basedOn w:val="a"/>
    <w:rsid w:val="003C7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C7B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C7B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C7B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C7B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7E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F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0BE3"/>
  </w:style>
  <w:style w:type="paragraph" w:styleId="ac">
    <w:name w:val="footer"/>
    <w:basedOn w:val="a"/>
    <w:link w:val="ad"/>
    <w:uiPriority w:val="99"/>
    <w:unhideWhenUsed/>
    <w:rsid w:val="000F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0BE3"/>
  </w:style>
  <w:style w:type="character" w:customStyle="1" w:styleId="apple-converted-space">
    <w:name w:val="apple-converted-space"/>
    <w:basedOn w:val="a0"/>
    <w:rsid w:val="00D27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ge.sdamgia.ru/teacher?id=12115509" TargetMode="External"/><Relationship Id="rId18" Type="http://schemas.openxmlformats.org/officeDocument/2006/relationships/hyperlink" Target="http://sdamgia.ru" TargetMode="External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http://sdamgia.ru/test?theme=59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ge.sdamgia.ru/teacher?id=11965960" TargetMode="External"/><Relationship Id="rId17" Type="http://schemas.openxmlformats.org/officeDocument/2006/relationships/footer" Target="footer1.xml"/><Relationship Id="rId25" Type="http://schemas.openxmlformats.org/officeDocument/2006/relationships/hyperlink" Target="http://sdamgia.ru/test?theme=52" TargetMode="External"/><Relationship Id="rId33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hyperlink" Target="https://ege.sdamgia.ru/teacher?id=13079224" TargetMode="External"/><Relationship Id="rId20" Type="http://schemas.openxmlformats.org/officeDocument/2006/relationships/hyperlink" Target="http://sdamgia.ru/test?theme=6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th-ege.sdamgia.ru/test?id=12080812" TargetMode="External"/><Relationship Id="rId24" Type="http://schemas.openxmlformats.org/officeDocument/2006/relationships/hyperlink" Target="http://sdamgia.ru/test?theme=51" TargetMode="External"/><Relationship Id="rId32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yperlink" Target="https://ege.sdamgia.ru/teacher?id=13965472" TargetMode="External"/><Relationship Id="rId23" Type="http://schemas.openxmlformats.org/officeDocument/2006/relationships/hyperlink" Target="http://sdamgia.ru/test?theme=61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s://math-ege.sdamgia.ru/test?id=11941754" TargetMode="External"/><Relationship Id="rId19" Type="http://schemas.openxmlformats.org/officeDocument/2006/relationships/chart" Target="charts/chart1.xml"/><Relationship Id="rId31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s://dnevnik.ru/" TargetMode="External"/><Relationship Id="rId14" Type="http://schemas.openxmlformats.org/officeDocument/2006/relationships/hyperlink" Target="https://ege.sdamgia.ru/teacher?id=13965532" TargetMode="External"/><Relationship Id="rId22" Type="http://schemas.openxmlformats.org/officeDocument/2006/relationships/hyperlink" Target="http://sdamgia.ru/test?theme=60" TargetMode="External"/><Relationship Id="rId27" Type="http://schemas.openxmlformats.org/officeDocument/2006/relationships/image" Target="media/image2.png"/><Relationship Id="rId30" Type="http://schemas.openxmlformats.org/officeDocument/2006/relationships/image" Target="media/image5.png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52;&#1043;%20&#1052;&#1040;&#1058;\&#1052;&#1086;&#1085;&#1080;&#1090;&#1086;&#1088;&#1080;&#1085;&#1075;%20(&#1087;&#1086;&#1076;&#1075;&#1086;&#1090;&#1086;&#1074;&#1082;&#1072;%20&#1054;&#1043;&#1069;%20&#1084;&#1072;&#1090;)%202%20&#1075;&#1088;&#1091;&#1087;&#1087;&#1072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52;&#1086;&#1085;&#1080;&#1090;&#1086;&#1088;&#1080;&#1085;&#1075;%20(&#1087;&#1086;&#1076;&#1075;&#1086;&#1090;&#1086;&#1074;&#1082;&#1072;%20&#1054;&#1043;&#1069;%20&#1084;&#1072;&#1090;)%202%20&#1075;&#1088;&#1091;&#1087;&#1087;&#1072;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52;&#1086;&#1085;&#1080;&#1090;&#1086;&#1088;&#1080;&#1085;&#1075;%20(&#1087;&#1086;&#1076;&#1075;&#1086;&#1090;&#1086;&#1074;&#1082;&#1072;%20&#1054;&#1043;&#1069;%20&#1084;&#1072;&#1090;)%202%20&#1075;&#1088;&#1091;&#1087;&#1087;&#1072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Алгебра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процент ошибок</c:v>
          </c:tx>
          <c:invertIfNegative val="0"/>
          <c:cat>
            <c:numRef>
              <c:f>(ноябрь!$D$3:$K$3,ноябрь!$Q$3:$S$3,ноябрь!$U$3:$W$3,ноябрь!$X$3:$Z$3)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19</c:v>
                </c:pt>
                <c:pt idx="13">
                  <c:v>20</c:v>
                </c:pt>
                <c:pt idx="14">
                  <c:v>21</c:v>
                </c:pt>
                <c:pt idx="15">
                  <c:v>22</c:v>
                </c:pt>
                <c:pt idx="16">
                  <c:v>23</c:v>
                </c:pt>
              </c:numCache>
            </c:numRef>
          </c:cat>
          <c:val>
            <c:numRef>
              <c:f>(ноябрь!$D$24:$K$24,ноябрь!$Q$24:$S$24,ноябрь!$U$24:$W$24,ноябрь!$X$24:$Z$24)</c:f>
              <c:numCache>
                <c:formatCode>0</c:formatCode>
                <c:ptCount val="17"/>
                <c:pt idx="0">
                  <c:v>22.222222222222214</c:v>
                </c:pt>
                <c:pt idx="1">
                  <c:v>44.444444444444443</c:v>
                </c:pt>
                <c:pt idx="2">
                  <c:v>66.666666666666671</c:v>
                </c:pt>
                <c:pt idx="3">
                  <c:v>88.888888888888886</c:v>
                </c:pt>
                <c:pt idx="4">
                  <c:v>55.555555555555557</c:v>
                </c:pt>
                <c:pt idx="5">
                  <c:v>55.555555555555557</c:v>
                </c:pt>
                <c:pt idx="6">
                  <c:v>55.555555555555557</c:v>
                </c:pt>
                <c:pt idx="7">
                  <c:v>33.333333333333343</c:v>
                </c:pt>
                <c:pt idx="8">
                  <c:v>33.333333333333343</c:v>
                </c:pt>
                <c:pt idx="9">
                  <c:v>33.333333333333343</c:v>
                </c:pt>
                <c:pt idx="10">
                  <c:v>66.666666666666671</c:v>
                </c:pt>
                <c:pt idx="11">
                  <c:v>33.333333333333343</c:v>
                </c:pt>
                <c:pt idx="12">
                  <c:v>55.555555555555557</c:v>
                </c:pt>
                <c:pt idx="13">
                  <c:v>66.666666666666671</c:v>
                </c:pt>
                <c:pt idx="14">
                  <c:v>94.444444444444443</c:v>
                </c:pt>
                <c:pt idx="15">
                  <c:v>98.148148148148152</c:v>
                </c:pt>
                <c:pt idx="16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409152"/>
        <c:axId val="125410688"/>
      </c:barChart>
      <c:catAx>
        <c:axId val="125409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5410688"/>
        <c:crosses val="autoZero"/>
        <c:auto val="1"/>
        <c:lblAlgn val="ctr"/>
        <c:lblOffset val="100"/>
        <c:noMultiLvlLbl val="0"/>
      </c:catAx>
      <c:valAx>
        <c:axId val="12541068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254091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v> ноябрь</c:v>
          </c:tx>
          <c:invertIfNegative val="0"/>
          <c:cat>
            <c:numRef>
              <c:f>(огэ!$D$3:$K$3,огэ!$Q$3:$R$3,огэ!$S$3,огэ!$U$3:$Z$3)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19</c:v>
                </c:pt>
                <c:pt idx="13">
                  <c:v>20</c:v>
                </c:pt>
                <c:pt idx="14">
                  <c:v>21</c:v>
                </c:pt>
                <c:pt idx="15">
                  <c:v>22</c:v>
                </c:pt>
                <c:pt idx="16">
                  <c:v>23</c:v>
                </c:pt>
              </c:numCache>
            </c:numRef>
          </c:cat>
          <c:val>
            <c:numRef>
              <c:f>(ноябрь!$D$24:$K$24,ноябрь!$Q$24:$R$24,ноябрь!$S$24,ноябрь!$U$24:$Z$24)</c:f>
              <c:numCache>
                <c:formatCode>0</c:formatCode>
                <c:ptCount val="17"/>
                <c:pt idx="0">
                  <c:v>22.222222222222214</c:v>
                </c:pt>
                <c:pt idx="1">
                  <c:v>44.444444444444443</c:v>
                </c:pt>
                <c:pt idx="2">
                  <c:v>66.666666666666671</c:v>
                </c:pt>
                <c:pt idx="3">
                  <c:v>88.888888888888886</c:v>
                </c:pt>
                <c:pt idx="4">
                  <c:v>55.555555555555557</c:v>
                </c:pt>
                <c:pt idx="5">
                  <c:v>55.555555555555557</c:v>
                </c:pt>
                <c:pt idx="6">
                  <c:v>55.555555555555557</c:v>
                </c:pt>
                <c:pt idx="7">
                  <c:v>33.333333333333343</c:v>
                </c:pt>
                <c:pt idx="8">
                  <c:v>33.333333333333343</c:v>
                </c:pt>
                <c:pt idx="9">
                  <c:v>33.333333333333343</c:v>
                </c:pt>
                <c:pt idx="10">
                  <c:v>66.666666666666671</c:v>
                </c:pt>
                <c:pt idx="11">
                  <c:v>33.333333333333343</c:v>
                </c:pt>
                <c:pt idx="12">
                  <c:v>55.555555555555557</c:v>
                </c:pt>
                <c:pt idx="13">
                  <c:v>66.666666666666671</c:v>
                </c:pt>
                <c:pt idx="14">
                  <c:v>94.444444444444443</c:v>
                </c:pt>
                <c:pt idx="15">
                  <c:v>98.148148148148152</c:v>
                </c:pt>
                <c:pt idx="16">
                  <c:v>100</c:v>
                </c:pt>
              </c:numCache>
            </c:numRef>
          </c:val>
        </c:ser>
        <c:ser>
          <c:idx val="0"/>
          <c:order val="1"/>
          <c:tx>
            <c:v>ОГЭ</c:v>
          </c:tx>
          <c:invertIfNegative val="0"/>
          <c:cat>
            <c:numRef>
              <c:f>(огэ!$D$3:$K$3,огэ!$Q$3:$R$3,огэ!$S$3,огэ!$U$3:$Z$3)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19</c:v>
                </c:pt>
                <c:pt idx="13">
                  <c:v>20</c:v>
                </c:pt>
                <c:pt idx="14">
                  <c:v>21</c:v>
                </c:pt>
                <c:pt idx="15">
                  <c:v>22</c:v>
                </c:pt>
                <c:pt idx="16">
                  <c:v>23</c:v>
                </c:pt>
              </c:numCache>
            </c:numRef>
          </c:cat>
          <c:val>
            <c:numRef>
              <c:f>(огэ!$D$24:$K$24,огэ!$Q$24:$S$24,огэ!$U$24:$W$24,огэ!$X$24:$Z$24)</c:f>
              <c:numCache>
                <c:formatCode>0</c:formatCode>
                <c:ptCount val="17"/>
                <c:pt idx="0">
                  <c:v>20</c:v>
                </c:pt>
                <c:pt idx="1">
                  <c:v>0</c:v>
                </c:pt>
                <c:pt idx="2">
                  <c:v>10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10</c:v>
                </c:pt>
                <c:pt idx="7">
                  <c:v>10</c:v>
                </c:pt>
                <c:pt idx="8">
                  <c:v>0</c:v>
                </c:pt>
                <c:pt idx="9">
                  <c:v>0</c:v>
                </c:pt>
                <c:pt idx="10">
                  <c:v>10</c:v>
                </c:pt>
                <c:pt idx="11">
                  <c:v>10</c:v>
                </c:pt>
                <c:pt idx="12">
                  <c:v>0</c:v>
                </c:pt>
                <c:pt idx="13">
                  <c:v>10</c:v>
                </c:pt>
                <c:pt idx="14">
                  <c:v>95</c:v>
                </c:pt>
                <c:pt idx="15">
                  <c:v>100</c:v>
                </c:pt>
                <c:pt idx="16">
                  <c:v>92.5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662144"/>
        <c:axId val="126663680"/>
      </c:barChart>
      <c:catAx>
        <c:axId val="126662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6663680"/>
        <c:crosses val="autoZero"/>
        <c:auto val="1"/>
        <c:lblAlgn val="ctr"/>
        <c:lblOffset val="100"/>
        <c:noMultiLvlLbl val="0"/>
      </c:catAx>
      <c:valAx>
        <c:axId val="12666368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266621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v>ноябрь</c:v>
          </c:tx>
          <c:invertIfNegative val="0"/>
          <c:cat>
            <c:numRef>
              <c:f>(огэ!$L$3:$P$3,огэ!$T$3,огэ!$AA$3:$AC$3)</c:f>
              <c:numCache>
                <c:formatCode>General</c:formatCode>
                <c:ptCount val="9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  <c:pt idx="4">
                  <c:v>13</c:v>
                </c:pt>
                <c:pt idx="5">
                  <c:v>17</c:v>
                </c:pt>
                <c:pt idx="6">
                  <c:v>24</c:v>
                </c:pt>
                <c:pt idx="7">
                  <c:v>25</c:v>
                </c:pt>
                <c:pt idx="8">
                  <c:v>26</c:v>
                </c:pt>
              </c:numCache>
            </c:numRef>
          </c:cat>
          <c:val>
            <c:numRef>
              <c:f>(ноябрь!$L$24:$P$24,ноябрь!$T$24,ноябрь!$AA$24:$AC$24)</c:f>
              <c:numCache>
                <c:formatCode>0</c:formatCode>
                <c:ptCount val="9"/>
                <c:pt idx="0">
                  <c:v>66.666666666666671</c:v>
                </c:pt>
                <c:pt idx="1">
                  <c:v>100</c:v>
                </c:pt>
                <c:pt idx="2">
                  <c:v>55.555555555555557</c:v>
                </c:pt>
                <c:pt idx="3">
                  <c:v>66.666666666666671</c:v>
                </c:pt>
                <c:pt idx="4">
                  <c:v>88.888888888888886</c:v>
                </c:pt>
                <c:pt idx="5">
                  <c:v>88.888888888888886</c:v>
                </c:pt>
                <c:pt idx="6">
                  <c:v>100</c:v>
                </c:pt>
                <c:pt idx="7">
                  <c:v>98.148148148148152</c:v>
                </c:pt>
                <c:pt idx="8">
                  <c:v>100</c:v>
                </c:pt>
              </c:numCache>
            </c:numRef>
          </c:val>
        </c:ser>
        <c:ser>
          <c:idx val="0"/>
          <c:order val="1"/>
          <c:tx>
            <c:v>ОГЭ</c:v>
          </c:tx>
          <c:invertIfNegative val="0"/>
          <c:cat>
            <c:numRef>
              <c:f>(огэ!$L$3:$P$3,огэ!$T$3,огэ!$AA$3:$AC$3)</c:f>
              <c:numCache>
                <c:formatCode>General</c:formatCode>
                <c:ptCount val="9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  <c:pt idx="4">
                  <c:v>13</c:v>
                </c:pt>
                <c:pt idx="5">
                  <c:v>17</c:v>
                </c:pt>
                <c:pt idx="6">
                  <c:v>24</c:v>
                </c:pt>
                <c:pt idx="7">
                  <c:v>25</c:v>
                </c:pt>
                <c:pt idx="8">
                  <c:v>26</c:v>
                </c:pt>
              </c:numCache>
            </c:numRef>
          </c:cat>
          <c:val>
            <c:numRef>
              <c:f>(огэ!$L$24:$P$24,огэ!$T$24,огэ!$AA$24:$AC$24)</c:f>
              <c:numCache>
                <c:formatCode>0</c:formatCode>
                <c:ptCount val="9"/>
                <c:pt idx="0">
                  <c:v>0</c:v>
                </c:pt>
                <c:pt idx="1">
                  <c:v>30</c:v>
                </c:pt>
                <c:pt idx="2">
                  <c:v>60</c:v>
                </c:pt>
                <c:pt idx="3">
                  <c:v>0</c:v>
                </c:pt>
                <c:pt idx="4">
                  <c:v>10</c:v>
                </c:pt>
                <c:pt idx="5">
                  <c:v>10</c:v>
                </c:pt>
                <c:pt idx="6">
                  <c:v>95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988224"/>
        <c:axId val="125994112"/>
      </c:barChart>
      <c:catAx>
        <c:axId val="125988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5994112"/>
        <c:crosses val="autoZero"/>
        <c:auto val="1"/>
        <c:lblAlgn val="ctr"/>
        <c:lblOffset val="100"/>
        <c:noMultiLvlLbl val="0"/>
      </c:catAx>
      <c:valAx>
        <c:axId val="12599411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259882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Оформление по умолчанию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Оформление по умолчанию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Оформление по умолчанию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Оформление по умолчанию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54AC-F46A-4690-9BDB-82AAFCF0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3395</Words>
  <Characters>19355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2017-09-25T05:36:00Z</dcterms:created>
  <dcterms:modified xsi:type="dcterms:W3CDTF">2017-09-25T05:36:00Z</dcterms:modified>
</cp:coreProperties>
</file>